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360FA0" w14:paraId="018E60F9" w14:textId="77777777" w:rsidTr="00360FA0">
        <w:tc>
          <w:tcPr>
            <w:tcW w:w="2689" w:type="dxa"/>
          </w:tcPr>
          <w:p w14:paraId="04BC2C4D" w14:textId="7ECE7BD7" w:rsidR="00360FA0" w:rsidRDefault="00360FA0" w:rsidP="00360FA0"/>
        </w:tc>
        <w:tc>
          <w:tcPr>
            <w:tcW w:w="6656" w:type="dxa"/>
          </w:tcPr>
          <w:p w14:paraId="41FC27C4" w14:textId="53DBDE51" w:rsidR="00360FA0" w:rsidRPr="00360FA0" w:rsidRDefault="00360FA0" w:rsidP="008E2FAB">
            <w:pPr>
              <w:rPr>
                <w:b/>
                <w:color w:val="000000" w:themeColor="text1"/>
              </w:rPr>
            </w:pPr>
          </w:p>
        </w:tc>
      </w:tr>
    </w:tbl>
    <w:p w14:paraId="11C8BFE6" w14:textId="5271D46D" w:rsidR="00360FA0" w:rsidRPr="00360FA0" w:rsidRDefault="00360FA0" w:rsidP="00360F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242"/>
        <w:gridCol w:w="4069"/>
      </w:tblGrid>
      <w:tr w:rsidR="00314CA3" w14:paraId="3F080D89" w14:textId="77777777" w:rsidTr="00CB22A3">
        <w:tc>
          <w:tcPr>
            <w:tcW w:w="2260" w:type="dxa"/>
          </w:tcPr>
          <w:p w14:paraId="1F6434C8" w14:textId="37841FBA" w:rsidR="00314CA3" w:rsidRDefault="00314CA3" w:rsidP="00784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65EEA8E4" wp14:editId="49009C97">
                  <wp:extent cx="951230" cy="951230"/>
                  <wp:effectExtent l="0" t="0" r="127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14:paraId="7CBE6E3D" w14:textId="3098059C" w:rsidR="00314CA3" w:rsidRDefault="00314CA3" w:rsidP="0078492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1BF748" wp14:editId="72EA552D">
                  <wp:extent cx="895350" cy="915878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94" cy="9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6249A9E8" w14:textId="0C10D4C0" w:rsidR="00314CA3" w:rsidRDefault="00314CA3" w:rsidP="007849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46067629" wp14:editId="54C28025">
                  <wp:extent cx="1633855" cy="377825"/>
                  <wp:effectExtent l="0" t="0" r="444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47CBB" w14:textId="3511BC1F" w:rsidR="00E7558B" w:rsidRDefault="00E7558B" w:rsidP="007849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Style w:val="a3"/>
        <w:tblpPr w:leftFromText="180" w:rightFromText="180" w:horzAnchor="margin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22A3" w:rsidRPr="00CB22A3" w14:paraId="1680757D" w14:textId="77777777" w:rsidTr="008E2FAB">
        <w:tc>
          <w:tcPr>
            <w:tcW w:w="4672" w:type="dxa"/>
          </w:tcPr>
          <w:p w14:paraId="45A4E8FF" w14:textId="5208D9D0" w:rsidR="0053619D" w:rsidRPr="00CB22A3" w:rsidRDefault="0053619D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628B5673" w14:textId="5B908345" w:rsidR="0053619D" w:rsidRPr="00CB22A3" w:rsidRDefault="0053619D" w:rsidP="00820D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22A3" w:rsidRPr="00CB22A3" w14:paraId="2DF9E957" w14:textId="77777777" w:rsidTr="008E2FAB">
        <w:tc>
          <w:tcPr>
            <w:tcW w:w="9345" w:type="dxa"/>
            <w:gridSpan w:val="2"/>
          </w:tcPr>
          <w:p w14:paraId="07AD7853" w14:textId="77777777" w:rsidR="00820D38" w:rsidRPr="00CB22A3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2AF8FE" w14:textId="5BFCAE09" w:rsidR="00820D38" w:rsidRPr="00CB22A3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2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МИНИСТЕРСТВО ОБРАЗОВАНИЯ И НАУКИ РЕСПУБЛИКИ КАЗАХСТАН</w:t>
            </w:r>
          </w:p>
          <w:p w14:paraId="40C4E11B" w14:textId="77777777" w:rsidR="00820D38" w:rsidRPr="00CB22A3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4FB7AA" w14:textId="77777777" w:rsidR="00820D38" w:rsidRPr="00CB22A3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2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АО «Университет Нархоз»</w:t>
            </w:r>
          </w:p>
          <w:p w14:paraId="6B86D082" w14:textId="24EDAE98" w:rsidR="00820D38" w:rsidRPr="00CB22A3" w:rsidRDefault="00820D38" w:rsidP="0082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AE3310E" w14:textId="77777777" w:rsidR="0053619D" w:rsidRDefault="0053619D" w:rsidP="007849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BC38FB5" w14:textId="7F4DB534" w:rsidR="00314CA3" w:rsidRDefault="00784926" w:rsidP="00314C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78492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ПРОГРАММА ЗАСЕДАНИЯ УМО РУМС ПО ГРУППАМ ОБРАЗОВАТЕЛЬНЫХ </w:t>
      </w:r>
    </w:p>
    <w:p w14:paraId="2F286003" w14:textId="60CA2921" w:rsidR="002F7D5E" w:rsidRPr="00A70CCF" w:rsidRDefault="00784926" w:rsidP="0078492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78492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ПРОГРАММ </w:t>
      </w:r>
      <w:r w:rsidRPr="00360FA0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«БИЗНЕС И УПРАВЛЕНИЕ»</w:t>
      </w:r>
    </w:p>
    <w:p w14:paraId="3898E20C" w14:textId="2A30291B" w:rsidR="00B405FB" w:rsidRDefault="00B405FB" w:rsidP="0078492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Университета Нархоз с участием Казахского национального университета имени аль-Фараби</w:t>
      </w:r>
    </w:p>
    <w:p w14:paraId="14A5A94F" w14:textId="1FEB3C77" w:rsidR="00B405FB" w:rsidRPr="00314CA3" w:rsidRDefault="00314CA3" w:rsidP="0078492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r w:rsidRPr="00314CA3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ПО ВОПРОСАМ РАЗРАБОТКИ ОБРАЗОВАТЕЛЬНЫХ ПРОГРАММ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 НА ОСНОВЕ ПРОФЕССИОНАЛЬНЫХ СТАНДАРТОВ</w:t>
      </w:r>
    </w:p>
    <w:p w14:paraId="72EFA183" w14:textId="2E53C20D" w:rsidR="006A73EF" w:rsidRDefault="00A70CCF" w:rsidP="007849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bookmarkStart w:id="0" w:name="_GoBack"/>
      <w:bookmarkEnd w:id="0"/>
      <w:r w:rsidRPr="002C13B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16 апреля 2020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2"/>
      </w:tblGrid>
      <w:tr w:rsidR="00784926" w14:paraId="03607B40" w14:textId="77777777" w:rsidTr="00CB22A3">
        <w:tc>
          <w:tcPr>
            <w:tcW w:w="1844" w:type="dxa"/>
          </w:tcPr>
          <w:p w14:paraId="158FC7A8" w14:textId="77777777" w:rsidR="00B7651E" w:rsidRDefault="00B7651E" w:rsidP="00752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bookmarkStart w:id="1" w:name="_Hlk1576814"/>
          </w:p>
          <w:p w14:paraId="40EC87EE" w14:textId="05F47F2E" w:rsidR="00784926" w:rsidRPr="0075226A" w:rsidRDefault="006A73EF" w:rsidP="00B40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B4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4.5</w:t>
            </w:r>
            <w:r w:rsidR="00784926" w:rsidRPr="0075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B4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784926" w:rsidRPr="0075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B40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784926" w:rsidRPr="0075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7932" w:type="dxa"/>
          </w:tcPr>
          <w:p w14:paraId="70EA6466" w14:textId="77777777" w:rsidR="00B7651E" w:rsidRDefault="00B7651E" w:rsidP="007849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2771C38D" w14:textId="740BBEC2" w:rsidR="00B7651E" w:rsidRDefault="00B405FB" w:rsidP="007849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Подключение участников заседания (</w:t>
            </w:r>
            <w:hyperlink r:id="rId8" w:history="1">
              <w:r>
                <w:rPr>
                  <w:rStyle w:val="a6"/>
                </w:rPr>
                <w:t>https://meet.google.com/dme-gcuz-sdh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14:paraId="4D279A8A" w14:textId="47EB42E2" w:rsidR="00B7651E" w:rsidRPr="0075226A" w:rsidRDefault="00B7651E" w:rsidP="007849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bookmarkEnd w:id="1"/>
      <w:tr w:rsidR="00784926" w14:paraId="5A170430" w14:textId="77777777" w:rsidTr="00CB22A3">
        <w:tc>
          <w:tcPr>
            <w:tcW w:w="1844" w:type="dxa"/>
          </w:tcPr>
          <w:p w14:paraId="607F4ABF" w14:textId="77777777" w:rsidR="00B7651E" w:rsidRDefault="00B7651E" w:rsidP="00752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37795F42" w14:textId="20D80DE4" w:rsidR="00784926" w:rsidRPr="0075226A" w:rsidRDefault="007C400E" w:rsidP="007C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15.00 – 15.10</w:t>
            </w:r>
          </w:p>
        </w:tc>
        <w:tc>
          <w:tcPr>
            <w:tcW w:w="7932" w:type="dxa"/>
          </w:tcPr>
          <w:p w14:paraId="3F2FD932" w14:textId="77777777" w:rsidR="0075226A" w:rsidRPr="0075226A" w:rsidRDefault="00784926" w:rsidP="00784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522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Приветственное слово: </w:t>
            </w:r>
          </w:p>
          <w:p w14:paraId="0F6BECB6" w14:textId="3A64CD6C" w:rsidR="009D335D" w:rsidRDefault="009D335D" w:rsidP="007849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="00784926" w:rsidRPr="0075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ь</w:t>
            </w:r>
            <w:r w:rsidR="00784926" w:rsidRPr="0075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УМО РУМС,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Ректор университета Нархоз</w:t>
            </w:r>
          </w:p>
          <w:p w14:paraId="4919D72B" w14:textId="1E7B66EB" w:rsidR="007C400E" w:rsidRPr="006C082E" w:rsidRDefault="009D335D" w:rsidP="007849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Эндрю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Вахтель</w:t>
            </w:r>
            <w:proofErr w:type="spellEnd"/>
          </w:p>
          <w:p w14:paraId="46482DEF" w14:textId="6DF05AB2" w:rsidR="00B7651E" w:rsidRPr="0075226A" w:rsidRDefault="00EC63A4" w:rsidP="00EC63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="006C082E" w:rsidRPr="006C0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иректор Департамента высшего и послевузовского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Тойбаев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А.Ж</w:t>
            </w:r>
            <w:r w:rsidR="006C082E" w:rsidRPr="006C0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.)</w:t>
            </w:r>
          </w:p>
        </w:tc>
      </w:tr>
      <w:tr w:rsidR="007C400E" w14:paraId="2BBBB283" w14:textId="77777777" w:rsidTr="00CB22A3">
        <w:tc>
          <w:tcPr>
            <w:tcW w:w="1844" w:type="dxa"/>
          </w:tcPr>
          <w:p w14:paraId="33587332" w14:textId="77777777" w:rsidR="007C400E" w:rsidRDefault="007C400E" w:rsidP="007C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15.10 – 15.20</w:t>
            </w:r>
          </w:p>
          <w:p w14:paraId="2AE5245F" w14:textId="77777777" w:rsidR="007C400E" w:rsidRDefault="007C400E" w:rsidP="00752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32" w:type="dxa"/>
          </w:tcPr>
          <w:p w14:paraId="3E119587" w14:textId="6011EAC1" w:rsidR="00E111FF" w:rsidRDefault="00E111FF" w:rsidP="00E111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Качество образовательных программ как приоритет деятельности высших учебных заведений</w:t>
            </w:r>
          </w:p>
          <w:p w14:paraId="33B11692" w14:textId="4788D36F" w:rsidR="00E111FF" w:rsidRPr="00E111FF" w:rsidRDefault="00E111FF" w:rsidP="00E111FF">
            <w:pPr>
              <w:jc w:val="both"/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>(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>ь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директора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Департамента высшего и послевузовского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Нарбекова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 Б.М.</w:t>
            </w:r>
            <w:r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D417CF" w14:paraId="360D8CEE" w14:textId="77777777" w:rsidTr="00CB22A3">
        <w:tc>
          <w:tcPr>
            <w:tcW w:w="1844" w:type="dxa"/>
          </w:tcPr>
          <w:p w14:paraId="2C3184B8" w14:textId="0B0CA0CD" w:rsidR="00D417CF" w:rsidRDefault="00314CA3" w:rsidP="007C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15.20 </w:t>
            </w:r>
            <w:r w:rsidR="00FB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15.35</w:t>
            </w:r>
          </w:p>
        </w:tc>
        <w:tc>
          <w:tcPr>
            <w:tcW w:w="7932" w:type="dxa"/>
          </w:tcPr>
          <w:p w14:paraId="46E1FE2E" w14:textId="77777777" w:rsidR="00D417CF" w:rsidRDefault="00D417CF" w:rsidP="00E111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Конкурентоспособность бизнес-программы и ее выпускников в глобальном рынке труда</w:t>
            </w:r>
          </w:p>
          <w:p w14:paraId="02BD5FB6" w14:textId="3EB8C26B" w:rsidR="00D417CF" w:rsidRPr="00D417CF" w:rsidRDefault="00D417CF" w:rsidP="00FB43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Декан  Бизнес школы </w:t>
            </w:r>
            <w:r w:rsid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Университета </w:t>
            </w:r>
            <w:proofErr w:type="spellStart"/>
            <w:r w:rsid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Нархоз</w:t>
            </w:r>
            <w:proofErr w:type="spellEnd"/>
            <w:r w:rsid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Абдували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E111FF" w14:paraId="3AFE7991" w14:textId="77777777" w:rsidTr="00CB22A3">
        <w:tc>
          <w:tcPr>
            <w:tcW w:w="1844" w:type="dxa"/>
          </w:tcPr>
          <w:p w14:paraId="1A528173" w14:textId="06DE6A9C" w:rsidR="00E111FF" w:rsidRDefault="00314CA3" w:rsidP="007C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15.35 </w:t>
            </w:r>
            <w:r w:rsidR="00FB43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15.50</w:t>
            </w:r>
          </w:p>
        </w:tc>
        <w:tc>
          <w:tcPr>
            <w:tcW w:w="7932" w:type="dxa"/>
          </w:tcPr>
          <w:p w14:paraId="7D7FE97E" w14:textId="77777777" w:rsidR="00E111FF" w:rsidRDefault="00E111FF" w:rsidP="00E111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Современные тенденции развития бизнес-образования: опыт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им. аль-Фараби </w:t>
            </w:r>
          </w:p>
          <w:p w14:paraId="6A3CD684" w14:textId="38EFD09B" w:rsidR="00E111FF" w:rsidRDefault="00E111FF" w:rsidP="00D417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Заведующий кафе</w:t>
            </w:r>
            <w:r w:rsidR="003C757C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дрой Менеджмента</w:t>
            </w:r>
            <w:r w:rsidR="00D417C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417C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КазНУ</w:t>
            </w:r>
            <w:proofErr w:type="spellEnd"/>
            <w:r w:rsidR="00D417C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417C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им.аль</w:t>
            </w:r>
            <w:proofErr w:type="spellEnd"/>
            <w:r w:rsidR="00D417C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-Фараби </w:t>
            </w:r>
            <w:proofErr w:type="spellStart"/>
            <w:r w:rsidR="003C757C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Тургинбаева</w:t>
            </w:r>
            <w:proofErr w:type="spellEnd"/>
            <w:r w:rsidR="003C757C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А.Н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D417CF" w:rsidRPr="00D417CF" w14:paraId="6524B559" w14:textId="77777777" w:rsidTr="00CB22A3">
        <w:tc>
          <w:tcPr>
            <w:tcW w:w="1844" w:type="dxa"/>
          </w:tcPr>
          <w:p w14:paraId="2A517BF1" w14:textId="5B6A4A59" w:rsidR="00D417CF" w:rsidRDefault="00FB4300" w:rsidP="007C4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15.50  – 16.00</w:t>
            </w:r>
          </w:p>
        </w:tc>
        <w:tc>
          <w:tcPr>
            <w:tcW w:w="7932" w:type="dxa"/>
          </w:tcPr>
          <w:p w14:paraId="0F524AAF" w14:textId="1444E4E8" w:rsidR="00D417CF" w:rsidRDefault="00D417CF" w:rsidP="00E111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Общие подходы к формированию результатов обучения: опыт Университета Нархоз </w:t>
            </w:r>
          </w:p>
          <w:p w14:paraId="130C97B5" w14:textId="51076194" w:rsidR="00D417CF" w:rsidRPr="00D417CF" w:rsidRDefault="00D417CF" w:rsidP="00FB4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D417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lastRenderedPageBreak/>
              <w:t>(</w:t>
            </w:r>
            <w:r w:rsidRP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Заместитель декана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Бизнес школы</w:t>
            </w:r>
            <w:r w:rsid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Университета Нархоз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Крупина Е.</w:t>
            </w:r>
            <w:r w:rsidRPr="00D417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</w:tc>
      </w:tr>
      <w:tr w:rsidR="00D417CF" w:rsidRPr="00D417CF" w14:paraId="1A4E260D" w14:textId="77777777" w:rsidTr="00CB22A3">
        <w:tc>
          <w:tcPr>
            <w:tcW w:w="1844" w:type="dxa"/>
          </w:tcPr>
          <w:p w14:paraId="24EB83D0" w14:textId="6EE792F6" w:rsidR="00D417CF" w:rsidRDefault="00FB4300" w:rsidP="00FB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16.00  – 16.10</w:t>
            </w:r>
          </w:p>
        </w:tc>
        <w:tc>
          <w:tcPr>
            <w:tcW w:w="7932" w:type="dxa"/>
          </w:tcPr>
          <w:p w14:paraId="5BB6A87F" w14:textId="77777777" w:rsidR="00D417CF" w:rsidRDefault="00FB4300" w:rsidP="00FB43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Разработка и реализация программ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PhD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на основе международных подходов</w:t>
            </w:r>
          </w:p>
          <w:p w14:paraId="7A2C8DF0" w14:textId="06C88263" w:rsidR="00FB4300" w:rsidRPr="00FB4300" w:rsidRDefault="00FB4300" w:rsidP="00FB43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 w:rsidRP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(Директор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Научно-образовательного департамента «Докторантура» 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Нархоз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Арыстанбаева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 xml:space="preserve"> С.С..</w:t>
            </w:r>
            <w:r w:rsidRPr="00FB4300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ru-RU"/>
              </w:rPr>
              <w:t>)</w:t>
            </w:r>
          </w:p>
        </w:tc>
      </w:tr>
      <w:tr w:rsidR="00784926" w14:paraId="27B14F57" w14:textId="77777777" w:rsidTr="00CB22A3">
        <w:tc>
          <w:tcPr>
            <w:tcW w:w="1844" w:type="dxa"/>
          </w:tcPr>
          <w:p w14:paraId="40088186" w14:textId="6ACCE3EC" w:rsidR="00375680" w:rsidRPr="0075226A" w:rsidRDefault="00FB4300" w:rsidP="00FB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16.20 </w:t>
            </w:r>
            <w:r w:rsidR="00CB22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 16.30</w:t>
            </w:r>
          </w:p>
        </w:tc>
        <w:tc>
          <w:tcPr>
            <w:tcW w:w="7932" w:type="dxa"/>
          </w:tcPr>
          <w:p w14:paraId="4661C69E" w14:textId="3BAA3FA2" w:rsidR="00676D62" w:rsidRPr="00676D62" w:rsidRDefault="00E111FF" w:rsidP="00676D62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Национальный Реестр образовательных программ – проектирование и обновление</w:t>
            </w:r>
          </w:p>
          <w:p w14:paraId="4A1E46BC" w14:textId="682B707D" w:rsidR="006A73EF" w:rsidRPr="006A73EF" w:rsidRDefault="006A73EF" w:rsidP="006A73EF">
            <w:pPr>
              <w:jc w:val="both"/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>(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>ь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директора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РГП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на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ПХВ «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Центр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Болонского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процесса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и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академической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 xml:space="preserve"> </w:t>
            </w:r>
            <w:proofErr w:type="spellStart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мобильности</w:t>
            </w:r>
            <w:proofErr w:type="spellEnd"/>
            <w:r w:rsidRPr="006A73EF"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343434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111FF"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>Джарасова</w:t>
            </w:r>
            <w:proofErr w:type="spellEnd"/>
            <w:r w:rsidR="00E111FF"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 xml:space="preserve"> Г.С</w:t>
            </w:r>
            <w:r w:rsidRPr="006A73EF"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393939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14:paraId="215DD496" w14:textId="4F98B976" w:rsidR="00B7651E" w:rsidRPr="0075226A" w:rsidRDefault="00B7651E" w:rsidP="003756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111FF" w14:paraId="567A0D64" w14:textId="77777777" w:rsidTr="00CB22A3">
        <w:tc>
          <w:tcPr>
            <w:tcW w:w="1844" w:type="dxa"/>
          </w:tcPr>
          <w:p w14:paraId="5996489B" w14:textId="2258F2D6" w:rsidR="00E111FF" w:rsidRPr="0075226A" w:rsidRDefault="00CB22A3" w:rsidP="00CB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16.40 – 16.55</w:t>
            </w:r>
          </w:p>
        </w:tc>
        <w:tc>
          <w:tcPr>
            <w:tcW w:w="7932" w:type="dxa"/>
          </w:tcPr>
          <w:p w14:paraId="756C4AAF" w14:textId="44EFB4A7" w:rsidR="00E111FF" w:rsidRDefault="00CB22A3" w:rsidP="00CB22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Вопросы и обсуждение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784926" w14:paraId="67EFC4ED" w14:textId="77777777" w:rsidTr="00CB22A3">
        <w:tc>
          <w:tcPr>
            <w:tcW w:w="1844" w:type="dxa"/>
          </w:tcPr>
          <w:p w14:paraId="2B0A5905" w14:textId="77777777" w:rsidR="006A73EF" w:rsidRDefault="006A73EF" w:rsidP="00752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26091252" w14:textId="538F010E" w:rsidR="00784926" w:rsidRDefault="00CB22A3" w:rsidP="00752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16.55  – 17.00</w:t>
            </w:r>
          </w:p>
          <w:p w14:paraId="583D9612" w14:textId="6B7C9911" w:rsidR="00375680" w:rsidRPr="0075226A" w:rsidRDefault="00375680" w:rsidP="00752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932" w:type="dxa"/>
          </w:tcPr>
          <w:p w14:paraId="4DB305BB" w14:textId="530AB15C" w:rsidR="00B7651E" w:rsidRPr="0075226A" w:rsidRDefault="00CB22A3" w:rsidP="00CB22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Подведение итогов</w:t>
            </w:r>
            <w:r w:rsidR="006A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A73EF" w:rsidRPr="00F145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Советник ректора по развитию Университета Нархоз </w:t>
            </w:r>
            <w:r w:rsidR="006A73EF" w:rsidRPr="00F145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Скиба М.А.)</w:t>
            </w:r>
          </w:p>
        </w:tc>
      </w:tr>
    </w:tbl>
    <w:p w14:paraId="7A98BFE0" w14:textId="77777777" w:rsidR="00E7558B" w:rsidRPr="00E7558B" w:rsidRDefault="00E7558B" w:rsidP="00E7558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EF8E225" w14:textId="77777777" w:rsidR="00E7558B" w:rsidRPr="00E7558B" w:rsidRDefault="00E7558B" w:rsidP="00E7558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2CDA698" w14:textId="77777777" w:rsidR="00E7558B" w:rsidRPr="00E7558B" w:rsidRDefault="00E7558B" w:rsidP="00E7558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13D5882" w14:textId="77777777" w:rsidR="00784926" w:rsidRPr="00784926" w:rsidRDefault="00784926" w:rsidP="0078492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784926" w:rsidRPr="00784926" w:rsidSect="008E2F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53"/>
    <w:rsid w:val="002B21CF"/>
    <w:rsid w:val="002C13B2"/>
    <w:rsid w:val="002C3A6E"/>
    <w:rsid w:val="002F7D5E"/>
    <w:rsid w:val="00314CA3"/>
    <w:rsid w:val="00360FA0"/>
    <w:rsid w:val="00375680"/>
    <w:rsid w:val="003C757C"/>
    <w:rsid w:val="003E5941"/>
    <w:rsid w:val="004C7609"/>
    <w:rsid w:val="0053619D"/>
    <w:rsid w:val="005575BA"/>
    <w:rsid w:val="00622F30"/>
    <w:rsid w:val="006536AF"/>
    <w:rsid w:val="00676D62"/>
    <w:rsid w:val="006847C3"/>
    <w:rsid w:val="00693758"/>
    <w:rsid w:val="006A73EF"/>
    <w:rsid w:val="006C082E"/>
    <w:rsid w:val="0075226A"/>
    <w:rsid w:val="007657CC"/>
    <w:rsid w:val="00784926"/>
    <w:rsid w:val="007C400E"/>
    <w:rsid w:val="00820D38"/>
    <w:rsid w:val="008B41C9"/>
    <w:rsid w:val="008E2FAB"/>
    <w:rsid w:val="009D335D"/>
    <w:rsid w:val="009E27CD"/>
    <w:rsid w:val="00A70CCF"/>
    <w:rsid w:val="00A85D5A"/>
    <w:rsid w:val="00B405FB"/>
    <w:rsid w:val="00B62114"/>
    <w:rsid w:val="00B7651E"/>
    <w:rsid w:val="00CB22A3"/>
    <w:rsid w:val="00CF7926"/>
    <w:rsid w:val="00D20E44"/>
    <w:rsid w:val="00D417CF"/>
    <w:rsid w:val="00D82FA4"/>
    <w:rsid w:val="00DD36A7"/>
    <w:rsid w:val="00DF3F90"/>
    <w:rsid w:val="00E111FF"/>
    <w:rsid w:val="00E7558B"/>
    <w:rsid w:val="00EA2283"/>
    <w:rsid w:val="00EC63A4"/>
    <w:rsid w:val="00F14567"/>
    <w:rsid w:val="00F75C53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09AA"/>
  <w15:docId w15:val="{EF920A13-F38F-426E-88C5-970054F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4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me-gcuz-s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4A71-E6D0-4FD0-80DD-B12D57E8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Гульмира Есенбаевна</dc:creator>
  <cp:lastModifiedBy>Aigerim Raimzhanova</cp:lastModifiedBy>
  <cp:revision>5</cp:revision>
  <cp:lastPrinted>2019-05-02T11:43:00Z</cp:lastPrinted>
  <dcterms:created xsi:type="dcterms:W3CDTF">2020-04-14T10:43:00Z</dcterms:created>
  <dcterms:modified xsi:type="dcterms:W3CDTF">2020-12-24T05:44:00Z</dcterms:modified>
</cp:coreProperties>
</file>