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margin">
              <wp:posOffset>4272915</wp:posOffset>
            </wp:positionH>
            <wp:positionV relativeFrom="margin">
              <wp:posOffset>-431164</wp:posOffset>
            </wp:positionV>
            <wp:extent cx="2181225" cy="1428750"/>
            <wp:effectExtent b="0" l="0" r="0" t="0"/>
            <wp:wrapSquare wrapText="bothSides" distB="0" distT="0" distL="0" distR="0"/>
            <wp:docPr descr="C:\Users\Zhansaya.sady\Downloads\4 (2).jpg" id="4"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B.A. Specialization in Restaurant and Hotel Business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PROGRAM DETAILS AND CURRICULUM</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0A">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Specific course requirements for the B.A. Specialization in Restaurant and Hotel Business program are as follows:</w:t>
      </w:r>
    </w:p>
    <w:p w:rsidR="00000000" w:rsidDel="00000000" w:rsidP="00000000" w:rsidRDefault="00000000" w:rsidRPr="00000000" w14:paraId="0000000B">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tbl>
      <w:tblPr>
        <w:tblStyle w:val="Table1"/>
        <w:tblW w:w="5812.0" w:type="dxa"/>
        <w:jc w:val="left"/>
        <w:tblInd w:w="1413.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827"/>
        <w:gridCol w:w="1985"/>
        <w:tblGridChange w:id="0">
          <w:tblGrid>
            <w:gridCol w:w="3827"/>
            <w:gridCol w:w="1985"/>
          </w:tblGrid>
        </w:tblGridChange>
      </w:tblGrid>
      <w:tr>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Courses</w:t>
            </w:r>
            <w:r w:rsidDel="00000000" w:rsidR="00000000" w:rsidRPr="00000000">
              <w:rPr>
                <w:rtl w:val="0"/>
              </w:rPr>
            </w:r>
          </w:p>
        </w:tc>
        <w:tc>
          <w:tcPr/>
          <w:p w:rsidR="00000000" w:rsidDel="00000000" w:rsidP="00000000" w:rsidRDefault="00000000" w:rsidRPr="00000000" w14:paraId="000000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General Education Courses</w:t>
            </w: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University Core Courses</w:t>
            </w:r>
            <w:r w:rsidDel="00000000" w:rsidR="00000000" w:rsidRPr="00000000">
              <w:rPr>
                <w:rtl w:val="0"/>
              </w:rPr>
            </w:r>
          </w:p>
        </w:tc>
        <w:tc>
          <w:tcPr/>
          <w:p w:rsidR="00000000" w:rsidDel="00000000" w:rsidP="00000000" w:rsidRDefault="00000000" w:rsidRPr="00000000" w14:paraId="000000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12">
            <w:pPr>
              <w:rPr>
                <w:sz w:val="20"/>
                <w:szCs w:val="20"/>
              </w:rPr>
            </w:pPr>
            <w:r w:rsidDel="00000000" w:rsidR="00000000" w:rsidRPr="00000000">
              <w:rPr>
                <w:rFonts w:ascii="Times New Roman" w:cs="Times New Roman" w:eastAsia="Times New Roman" w:hAnsi="Times New Roman"/>
                <w:color w:val="000000"/>
                <w:sz w:val="20"/>
                <w:szCs w:val="20"/>
                <w:rtl w:val="0"/>
              </w:rPr>
              <w:t xml:space="preserve">Business Core Courses</w:t>
            </w:r>
            <w:r w:rsidDel="00000000" w:rsidR="00000000" w:rsidRPr="00000000">
              <w:rPr>
                <w:rtl w:val="0"/>
              </w:rPr>
            </w:r>
          </w:p>
        </w:tc>
        <w:tc>
          <w:tcPr/>
          <w:p w:rsidR="00000000" w:rsidDel="00000000" w:rsidP="00000000" w:rsidRDefault="00000000" w:rsidRPr="00000000" w14:paraId="00000013">
            <w:pPr>
              <w:jc w:val="center"/>
              <w:rPr>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Major Courses</w:t>
            </w:r>
            <w:r w:rsidDel="00000000" w:rsidR="00000000" w:rsidRPr="00000000">
              <w:rPr>
                <w:rtl w:val="0"/>
              </w:rPr>
            </w:r>
          </w:p>
        </w:tc>
        <w:tc>
          <w:tcPr/>
          <w:p w:rsidR="00000000" w:rsidDel="00000000" w:rsidP="00000000" w:rsidRDefault="00000000" w:rsidRPr="00000000" w14:paraId="000000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Minor Courses</w:t>
            </w:r>
            <w:r w:rsidDel="00000000" w:rsidR="00000000" w:rsidRPr="00000000">
              <w:rPr>
                <w:rtl w:val="0"/>
              </w:rPr>
            </w:r>
          </w:p>
        </w:tc>
        <w:tc>
          <w:tcPr/>
          <w:p w:rsidR="00000000" w:rsidDel="00000000" w:rsidP="00000000" w:rsidRDefault="00000000" w:rsidRPr="00000000" w14:paraId="0000001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Internship</w:t>
            </w:r>
            <w:r w:rsidDel="00000000" w:rsidR="00000000" w:rsidRPr="00000000">
              <w:rPr>
                <w:rtl w:val="0"/>
              </w:rPr>
            </w:r>
          </w:p>
        </w:tc>
        <w:tc>
          <w:tcPr/>
          <w:p w:rsidR="00000000" w:rsidDel="00000000" w:rsidP="00000000" w:rsidRDefault="00000000" w:rsidRPr="00000000" w14:paraId="0000001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Research Work and Diploma Project</w:t>
            </w:r>
            <w:r w:rsidDel="00000000" w:rsidR="00000000" w:rsidRPr="00000000">
              <w:rPr>
                <w:rtl w:val="0"/>
              </w:rPr>
            </w:r>
          </w:p>
        </w:tc>
        <w:tc>
          <w:tcPr/>
          <w:p w:rsidR="00000000" w:rsidDel="00000000" w:rsidP="00000000" w:rsidRDefault="00000000" w:rsidRPr="00000000" w14:paraId="0000001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1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E">
      <w:pPr>
        <w:spacing w:after="0" w:line="240" w:lineRule="auto"/>
        <w:ind w:right="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General Education Courses</w:t>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2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English</w:t>
            </w: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Informational-communicational technologies</w:t>
            </w:r>
            <w:r w:rsidDel="00000000" w:rsidR="00000000" w:rsidRPr="00000000">
              <w:rPr>
                <w:rtl w:val="0"/>
              </w:rPr>
            </w:r>
          </w:p>
        </w:tc>
        <w:tc>
          <w:tcPr/>
          <w:p w:rsidR="00000000" w:rsidDel="00000000" w:rsidP="00000000" w:rsidRDefault="00000000" w:rsidRPr="00000000" w14:paraId="0000002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Foundations of Applied Mathematics</w:t>
            </w:r>
            <w:r w:rsidDel="00000000" w:rsidR="00000000" w:rsidRPr="00000000">
              <w:rPr>
                <w:rtl w:val="0"/>
              </w:rPr>
            </w:r>
          </w:p>
        </w:tc>
        <w:tc>
          <w:tcPr/>
          <w:p w:rsidR="00000000" w:rsidDel="00000000" w:rsidP="00000000" w:rsidRDefault="00000000" w:rsidRPr="00000000" w14:paraId="0000002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"Individual and World"</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(academic writing, social-political studies, Russian and Kazakh)</w:t>
            </w: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"Society and Politics"</w:t>
            </w:r>
          </w:p>
          <w:p w:rsidR="00000000" w:rsidDel="00000000" w:rsidP="00000000" w:rsidRDefault="00000000" w:rsidRPr="00000000" w14:paraId="0000002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(history of Kazakhstan, social-political studies, Russian and Kazakh)</w:t>
            </w:r>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3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color w:val="000000"/>
                <w:sz w:val="20"/>
                <w:szCs w:val="20"/>
                <w:rtl w:val="0"/>
              </w:rPr>
              <w:t xml:space="preserve">Physical training</w:t>
            </w:r>
            <w:r w:rsidDel="00000000" w:rsidR="00000000" w:rsidRPr="00000000">
              <w:rPr>
                <w:rtl w:val="0"/>
              </w:rPr>
            </w:r>
          </w:p>
        </w:tc>
        <w:tc>
          <w:tcPr/>
          <w:p w:rsidR="00000000" w:rsidDel="00000000" w:rsidP="00000000" w:rsidRDefault="00000000" w:rsidRPr="00000000" w14:paraId="0000003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3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bl>
    <w:p w:rsidR="00000000" w:rsidDel="00000000" w:rsidP="00000000" w:rsidRDefault="00000000" w:rsidRPr="00000000" w14:paraId="00000034">
      <w:pP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University Core Courses</w:t>
      </w:r>
    </w:p>
    <w:p w:rsidR="00000000" w:rsidDel="00000000" w:rsidP="00000000" w:rsidRDefault="00000000" w:rsidRPr="00000000" w14:paraId="00000037">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Macroeconomics</w:t>
            </w:r>
          </w:p>
        </w:tc>
        <w:tc>
          <w:tcPr/>
          <w:p w:rsidR="00000000" w:rsidDel="00000000" w:rsidP="00000000" w:rsidRDefault="00000000" w:rsidRPr="00000000" w14:paraId="0000003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Entrepreneurship</w:t>
            </w:r>
          </w:p>
        </w:tc>
        <w:tc>
          <w:tcPr/>
          <w:p w:rsidR="00000000" w:rsidDel="00000000" w:rsidP="00000000" w:rsidRDefault="00000000" w:rsidRPr="00000000" w14:paraId="0000003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Philosophy </w:t>
            </w:r>
          </w:p>
        </w:tc>
        <w:tc>
          <w:tcPr/>
          <w:p w:rsidR="00000000" w:rsidDel="00000000" w:rsidP="00000000" w:rsidRDefault="00000000" w:rsidRPr="00000000" w14:paraId="0000003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4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Total</w:t>
            </w:r>
            <w:r w:rsidDel="00000000" w:rsidR="00000000" w:rsidRPr="00000000">
              <w:rPr>
                <w:rtl w:val="0"/>
              </w:rPr>
            </w:r>
          </w:p>
        </w:tc>
        <w:tc>
          <w:tcPr/>
          <w:p w:rsidR="00000000" w:rsidDel="00000000" w:rsidP="00000000" w:rsidRDefault="00000000" w:rsidRPr="00000000" w14:paraId="0000004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Business Core Courses </w:t>
      </w:r>
    </w:p>
    <w:p w:rsidR="00000000" w:rsidDel="00000000" w:rsidP="00000000" w:rsidRDefault="00000000" w:rsidRPr="00000000" w14:paraId="00000045">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765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tcBorders>
              <w:top w:color="000000" w:space="0" w:sz="0" w:val="nil"/>
              <w:lef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Business Quantitative Methods</w:t>
            </w:r>
            <w:r w:rsidDel="00000000" w:rsidR="00000000" w:rsidRPr="00000000">
              <w:rPr>
                <w:rtl w:val="0"/>
              </w:rPr>
            </w:r>
          </w:p>
        </w:tc>
        <w:tc>
          <w:tcPr>
            <w:tcBorders>
              <w:right w:color="000000" w:space="0" w:sz="0" w:val="nil"/>
            </w:tcBorders>
          </w:tcPr>
          <w:p w:rsidR="00000000" w:rsidDel="00000000" w:rsidP="00000000" w:rsidRDefault="00000000" w:rsidRPr="00000000" w14:paraId="0000004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Managerial Economics</w:t>
            </w:r>
            <w:r w:rsidDel="00000000" w:rsidR="00000000" w:rsidRPr="00000000">
              <w:rPr>
                <w:rtl w:val="0"/>
              </w:rPr>
            </w:r>
          </w:p>
        </w:tc>
        <w:tc>
          <w:tcPr>
            <w:tcBorders>
              <w:right w:color="000000" w:space="0" w:sz="0" w:val="nil"/>
            </w:tcBorders>
          </w:tcPr>
          <w:p w:rsidR="00000000" w:rsidDel="00000000" w:rsidP="00000000" w:rsidRDefault="00000000" w:rsidRPr="00000000" w14:paraId="000000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Fundamentals of Financial Accounting</w:t>
            </w:r>
            <w:r w:rsidDel="00000000" w:rsidR="00000000" w:rsidRPr="00000000">
              <w:rPr>
                <w:rtl w:val="0"/>
              </w:rPr>
            </w:r>
          </w:p>
        </w:tc>
        <w:tc>
          <w:tcPr>
            <w:tcBorders>
              <w:right w:color="000000" w:space="0" w:sz="0" w:val="nil"/>
            </w:tcBorders>
          </w:tcPr>
          <w:p w:rsidR="00000000" w:rsidDel="00000000" w:rsidP="00000000" w:rsidRDefault="00000000" w:rsidRPr="00000000" w14:paraId="0000004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Accounting for Decision Making</w:t>
            </w:r>
            <w:r w:rsidDel="00000000" w:rsidR="00000000" w:rsidRPr="00000000">
              <w:rPr>
                <w:rtl w:val="0"/>
              </w:rPr>
            </w:r>
          </w:p>
        </w:tc>
        <w:tc>
          <w:tcPr>
            <w:tcBorders>
              <w:right w:color="000000" w:space="0" w:sz="0" w:val="nil"/>
            </w:tcBorders>
          </w:tcPr>
          <w:p w:rsidR="00000000" w:rsidDel="00000000" w:rsidP="00000000" w:rsidRDefault="00000000" w:rsidRPr="00000000" w14:paraId="0000004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Principles of Finance</w:t>
            </w:r>
            <w:r w:rsidDel="00000000" w:rsidR="00000000" w:rsidRPr="00000000">
              <w:rPr>
                <w:rtl w:val="0"/>
              </w:rPr>
            </w:r>
          </w:p>
        </w:tc>
        <w:tc>
          <w:tcPr>
            <w:tcBorders>
              <w:right w:color="000000" w:space="0" w:sz="0" w:val="nil"/>
            </w:tcBorders>
          </w:tcPr>
          <w:p w:rsidR="00000000" w:rsidDel="00000000" w:rsidP="00000000" w:rsidRDefault="00000000" w:rsidRPr="00000000" w14:paraId="0000005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5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Management</w:t>
            </w:r>
          </w:p>
        </w:tc>
        <w:tc>
          <w:tcPr>
            <w:tcBorders>
              <w:bottom w:color="000000" w:space="0" w:sz="4" w:val="single"/>
              <w:right w:color="000000" w:space="0" w:sz="0" w:val="nil"/>
            </w:tcBorders>
          </w:tcPr>
          <w:p w:rsidR="00000000" w:rsidDel="00000000" w:rsidP="00000000" w:rsidRDefault="00000000" w:rsidRPr="00000000" w14:paraId="0000005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Marketing</w:t>
            </w:r>
          </w:p>
        </w:tc>
        <w:tc>
          <w:tcPr>
            <w:tcBorders>
              <w:bottom w:color="000000" w:space="0" w:sz="4" w:val="single"/>
              <w:right w:color="000000" w:space="0" w:sz="0" w:val="nil"/>
            </w:tcBorders>
          </w:tcPr>
          <w:p w:rsidR="00000000" w:rsidDel="00000000" w:rsidP="00000000" w:rsidRDefault="00000000" w:rsidRPr="00000000" w14:paraId="0000005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top w:color="000000" w:space="0" w:sz="4" w:val="single"/>
              <w:left w:color="000000" w:space="0" w:sz="0" w:val="nil"/>
              <w:bottom w:color="000000" w:space="0" w:sz="4" w:val="single"/>
            </w:tcBorders>
          </w:tcPr>
          <w:p w:rsidR="00000000" w:rsidDel="00000000" w:rsidP="00000000" w:rsidRDefault="00000000" w:rsidRPr="00000000" w14:paraId="000000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Leadership Communication Skills</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5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Organizational Behaviour</w:t>
            </w:r>
            <w:r w:rsidDel="00000000" w:rsidR="00000000" w:rsidRPr="00000000">
              <w:rPr>
                <w:rtl w:val="0"/>
              </w:rPr>
            </w:r>
          </w:p>
        </w:tc>
        <w:tc>
          <w:tcPr>
            <w:tcBorders>
              <w:bottom w:color="000000" w:space="0" w:sz="4" w:val="single"/>
              <w:right w:color="000000" w:space="0" w:sz="0" w:val="nil"/>
            </w:tcBorders>
          </w:tcPr>
          <w:p w:rsidR="00000000" w:rsidDel="00000000" w:rsidP="00000000" w:rsidRDefault="00000000" w:rsidRPr="00000000" w14:paraId="0000005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5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Corporate Governance and Law</w:t>
            </w:r>
          </w:p>
        </w:tc>
        <w:tc>
          <w:tcPr>
            <w:tcBorders>
              <w:bottom w:color="000000" w:space="0" w:sz="4" w:val="single"/>
              <w:right w:color="000000" w:space="0" w:sz="0" w:val="nil"/>
            </w:tcBorders>
          </w:tcPr>
          <w:p w:rsidR="00000000" w:rsidDel="00000000" w:rsidP="00000000" w:rsidRDefault="00000000" w:rsidRPr="00000000" w14:paraId="0000005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Futures Studies and Foresight</w:t>
            </w:r>
          </w:p>
        </w:tc>
        <w:tc>
          <w:tcPr>
            <w:tcBorders>
              <w:bottom w:color="000000" w:space="0" w:sz="4" w:val="single"/>
              <w:right w:color="000000" w:space="0" w:sz="0" w:val="nil"/>
            </w:tcBorders>
          </w:tcPr>
          <w:p w:rsidR="00000000" w:rsidDel="00000000" w:rsidP="00000000" w:rsidRDefault="00000000" w:rsidRPr="00000000" w14:paraId="0000005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tcBorders>
          </w:tcPr>
          <w:p w:rsidR="00000000" w:rsidDel="00000000" w:rsidP="00000000" w:rsidRDefault="00000000" w:rsidRPr="00000000" w14:paraId="0000005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000000" w:space="0" w:sz="0" w:val="nil"/>
              <w:right w:color="000000" w:space="0" w:sz="0" w:val="nil"/>
            </w:tcBorders>
          </w:tcPr>
          <w:p w:rsidR="00000000" w:rsidDel="00000000" w:rsidP="00000000" w:rsidRDefault="00000000" w:rsidRPr="00000000" w14:paraId="0000005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66</w:t>
            </w:r>
          </w:p>
        </w:tc>
      </w:tr>
    </w:tbl>
    <w:p w:rsidR="00000000" w:rsidDel="00000000" w:rsidP="00000000" w:rsidRDefault="00000000" w:rsidRPr="00000000" w14:paraId="00000060">
      <w:pPr>
        <w:spacing w:after="0" w:line="240" w:lineRule="auto"/>
        <w:rPr>
          <w:rFonts w:ascii="Times New Roman" w:cs="Times New Roman" w:eastAsia="Times New Roman" w:hAnsi="Times New Roman"/>
        </w:rPr>
      </w:pPr>
      <w:r w:rsidDel="00000000" w:rsidR="00000000" w:rsidRPr="00000000">
        <w:rPr/>
        <w:drawing>
          <wp:anchor allowOverlap="1" behindDoc="0" distB="0" distT="0" distL="0" distR="0" hidden="0" layoutInCell="1" locked="0" relativeHeight="0" simplePos="0">
            <wp:simplePos x="0" y="0"/>
            <wp:positionH relativeFrom="page">
              <wp:align>right</wp:align>
            </wp:positionH>
            <wp:positionV relativeFrom="margin">
              <wp:posOffset>-428624</wp:posOffset>
            </wp:positionV>
            <wp:extent cx="2181225" cy="1352550"/>
            <wp:effectExtent b="0" l="0" r="0" t="0"/>
            <wp:wrapSquare wrapText="bothSides" distB="0" distT="0" distL="0" distR="0"/>
            <wp:docPr descr="C:\Users\Zhansaya.sady\Downloads\4 (2).jpg" id="6"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184785</wp:posOffset>
            </wp:positionH>
            <wp:positionV relativeFrom="paragraph">
              <wp:posOffset>-433068</wp:posOffset>
            </wp:positionV>
            <wp:extent cx="895350" cy="476250"/>
            <wp:effectExtent b="0" l="0" r="0" t="0"/>
            <wp:wrapNone/>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95350" cy="476250"/>
                    </a:xfrm>
                    <a:prstGeom prst="rect"/>
                    <a:ln/>
                  </pic:spPr>
                </pic:pic>
              </a:graphicData>
            </a:graphic>
          </wp:anchor>
        </w:drawing>
      </w:r>
    </w:p>
    <w:p w:rsidR="00000000" w:rsidDel="00000000" w:rsidP="00000000" w:rsidRDefault="00000000" w:rsidRPr="00000000" w14:paraId="00000061">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Major Courses</w:t>
      </w:r>
    </w:p>
    <w:p w:rsidR="00000000" w:rsidDel="00000000" w:rsidP="00000000" w:rsidRDefault="00000000" w:rsidRPr="00000000" w14:paraId="0000006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Required Major Courses</w:t>
      </w:r>
    </w:p>
    <w:p w:rsidR="00000000" w:rsidDel="00000000" w:rsidP="00000000" w:rsidRDefault="00000000" w:rsidRPr="00000000" w14:paraId="0000006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get Major in Restaurant and Hotel Business students need to pass all 4 courses listed below</w:t>
      </w:r>
    </w:p>
    <w:p w:rsidR="00000000" w:rsidDel="00000000" w:rsidP="00000000" w:rsidRDefault="00000000" w:rsidRPr="00000000" w14:paraId="00000065">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5"/>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6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6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6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Introduction to Tourism and Hospitality Industries</w:t>
            </w:r>
          </w:p>
        </w:tc>
        <w:tc>
          <w:tcPr/>
          <w:p w:rsidR="00000000" w:rsidDel="00000000" w:rsidP="00000000" w:rsidRDefault="00000000" w:rsidRPr="00000000" w14:paraId="0000006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Managing Organizations in Tourism and Hospitality</w:t>
            </w:r>
          </w:p>
        </w:tc>
        <w:tc>
          <w:tcPr/>
          <w:p w:rsidR="00000000" w:rsidDel="00000000" w:rsidP="00000000" w:rsidRDefault="00000000" w:rsidRPr="00000000" w14:paraId="0000006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Service Operations and Delivering Quality</w:t>
            </w:r>
          </w:p>
        </w:tc>
        <w:tc>
          <w:tcPr/>
          <w:p w:rsidR="00000000" w:rsidDel="00000000" w:rsidP="00000000" w:rsidRDefault="00000000" w:rsidRPr="00000000" w14:paraId="0000006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Consumer Behaviour in Hospitality and Tourism</w:t>
            </w:r>
          </w:p>
        </w:tc>
        <w:tc>
          <w:tcPr/>
          <w:p w:rsidR="00000000" w:rsidDel="00000000" w:rsidP="00000000" w:rsidRDefault="00000000" w:rsidRPr="00000000" w14:paraId="0000006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7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7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Elective Major Courses</w:t>
      </w:r>
    </w:p>
    <w:p w:rsidR="00000000" w:rsidDel="00000000" w:rsidP="00000000" w:rsidRDefault="00000000" w:rsidRPr="00000000" w14:paraId="00000074">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additional to required Major courses listed above, students need to pass any 4 courses selected from the list of elective courses below</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6"/>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7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7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Revenue Management, Control and Planning</w:t>
            </w:r>
          </w:p>
        </w:tc>
        <w:tc>
          <w:tcPr/>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Compliance and Safety in Tourism and Hospitality</w:t>
            </w:r>
          </w:p>
        </w:tc>
        <w:tc>
          <w:tcPr/>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Cultural Heritage and Cross Cultural Management</w:t>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Digital Technologies and Innovation in Hospitality</w:t>
            </w:r>
            <w:r w:rsidDel="00000000" w:rsidR="00000000" w:rsidRPr="00000000">
              <w:rPr>
                <w:rtl w:val="0"/>
              </w:rPr>
            </w:r>
          </w:p>
        </w:tc>
        <w:tc>
          <w:tcPr/>
          <w:p w:rsidR="00000000" w:rsidDel="00000000" w:rsidP="00000000" w:rsidRDefault="00000000" w:rsidRPr="00000000" w14:paraId="0000007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MICE and Event Management</w:t>
            </w:r>
          </w:p>
        </w:tc>
        <w:tc>
          <w:tcPr/>
          <w:p w:rsidR="00000000" w:rsidDel="00000000" w:rsidP="00000000" w:rsidRDefault="00000000" w:rsidRPr="00000000" w14:paraId="0000008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Tourism and Hospitality Economics</w:t>
            </w:r>
            <w:r w:rsidDel="00000000" w:rsidR="00000000" w:rsidRPr="00000000">
              <w:rPr>
                <w:rtl w:val="0"/>
              </w:rPr>
            </w:r>
          </w:p>
        </w:tc>
        <w:tc>
          <w:tcPr/>
          <w:p w:rsidR="00000000" w:rsidDel="00000000" w:rsidP="00000000" w:rsidRDefault="00000000" w:rsidRPr="00000000" w14:paraId="0000008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Food and Beverage Tourism</w:t>
            </w:r>
            <w:r w:rsidDel="00000000" w:rsidR="00000000" w:rsidRPr="00000000">
              <w:rPr>
                <w:rtl w:val="0"/>
              </w:rPr>
            </w:r>
          </w:p>
        </w:tc>
        <w:tc>
          <w:tcPr/>
          <w:p w:rsidR="00000000" w:rsidDel="00000000" w:rsidP="00000000" w:rsidRDefault="00000000" w:rsidRPr="00000000" w14:paraId="0000008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Food and Beverage Supply and Quality Management</w:t>
            </w:r>
            <w:r w:rsidDel="00000000" w:rsidR="00000000" w:rsidRPr="00000000">
              <w:rPr>
                <w:rtl w:val="0"/>
              </w:rPr>
            </w:r>
          </w:p>
        </w:tc>
        <w:tc>
          <w:tcPr/>
          <w:p w:rsidR="00000000" w:rsidDel="00000000" w:rsidP="00000000" w:rsidRDefault="00000000" w:rsidRPr="00000000" w14:paraId="0000008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Gastronomy and Food Design</w:t>
            </w:r>
            <w:r w:rsidDel="00000000" w:rsidR="00000000" w:rsidRPr="00000000">
              <w:rPr>
                <w:rtl w:val="0"/>
              </w:rPr>
            </w:r>
          </w:p>
        </w:tc>
        <w:tc>
          <w:tcPr/>
          <w:p w:rsidR="00000000" w:rsidDel="00000000" w:rsidP="00000000" w:rsidRDefault="00000000" w:rsidRPr="00000000" w14:paraId="0000008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Hospitality Planning, Design and Development</w:t>
            </w:r>
            <w:r w:rsidDel="00000000" w:rsidR="00000000" w:rsidRPr="00000000">
              <w:rPr>
                <w:rtl w:val="0"/>
              </w:rPr>
            </w:r>
          </w:p>
        </w:tc>
        <w:tc>
          <w:tcPr/>
          <w:p w:rsidR="00000000" w:rsidDel="00000000" w:rsidP="00000000" w:rsidRDefault="00000000" w:rsidRPr="00000000" w14:paraId="0000008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p w:rsidR="00000000" w:rsidDel="00000000" w:rsidP="00000000" w:rsidRDefault="00000000" w:rsidRPr="00000000" w14:paraId="0000008C">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8D">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8E">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Senior Capstone</w:t>
      </w:r>
    </w:p>
    <w:p w:rsidR="00000000" w:rsidDel="00000000" w:rsidP="00000000" w:rsidRDefault="00000000" w:rsidRPr="00000000" w14:paraId="00000090">
      <w:pPr>
        <w:spacing w:after="0" w:line="240" w:lineRule="auto"/>
        <w:ind w:left="3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at their third and forth year can use the acquired knowledge and skills in practice by doing internships in various companies and in the final Diploma project, following one of the 3 directions: </w:t>
      </w:r>
      <w:r w:rsidDel="00000000" w:rsidR="00000000" w:rsidRPr="00000000">
        <w:rPr>
          <w:rtl w:val="0"/>
        </w:rPr>
      </w:r>
    </w:p>
    <w:p w:rsidR="00000000" w:rsidDel="00000000" w:rsidP="00000000" w:rsidRDefault="00000000" w:rsidRPr="00000000" w14:paraId="00000092">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Consulting project for local startup or tech enterprise</w:t>
      </w:r>
    </w:p>
    <w:p w:rsidR="00000000" w:rsidDel="00000000" w:rsidP="00000000" w:rsidRDefault="00000000" w:rsidRPr="00000000" w14:paraId="00000093">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Research thesis supervised by experienced professors of Narxoz University</w:t>
      </w:r>
    </w:p>
    <w:p w:rsidR="00000000" w:rsidDel="00000000" w:rsidP="00000000" w:rsidRDefault="00000000" w:rsidRPr="00000000" w14:paraId="00000094">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Case study or creative startup project</w:t>
      </w:r>
    </w:p>
    <w:p w:rsidR="00000000" w:rsidDel="00000000" w:rsidP="00000000" w:rsidRDefault="00000000" w:rsidRPr="00000000" w14:paraId="0000009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bl>
      <w:tblPr>
        <w:tblStyle w:val="Table7"/>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9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9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Internship</w:t>
            </w:r>
            <w:r w:rsidDel="00000000" w:rsidR="00000000" w:rsidRPr="00000000">
              <w:rPr>
                <w:rtl w:val="0"/>
              </w:rPr>
            </w:r>
          </w:p>
        </w:tc>
        <w:tc>
          <w:tcPr/>
          <w:p w:rsidR="00000000" w:rsidDel="00000000" w:rsidP="00000000" w:rsidRDefault="00000000" w:rsidRPr="00000000" w14:paraId="0000009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A">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rtl w:val="0"/>
              </w:rPr>
              <w:t xml:space="preserve">       Educational Internship</w:t>
            </w:r>
            <w:r w:rsidDel="00000000" w:rsidR="00000000" w:rsidRPr="00000000">
              <w:rPr>
                <w:rtl w:val="0"/>
              </w:rPr>
            </w:r>
          </w:p>
        </w:tc>
        <w:tc>
          <w:tcPr/>
          <w:p w:rsidR="00000000" w:rsidDel="00000000" w:rsidP="00000000" w:rsidRDefault="00000000" w:rsidRPr="00000000" w14:paraId="0000009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9C">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Industry Internship</w:t>
            </w:r>
            <w:r w:rsidDel="00000000" w:rsidR="00000000" w:rsidRPr="00000000">
              <w:rPr>
                <w:rtl w:val="0"/>
              </w:rPr>
            </w:r>
          </w:p>
        </w:tc>
        <w:tc>
          <w:tcPr/>
          <w:p w:rsidR="00000000" w:rsidDel="00000000" w:rsidP="00000000" w:rsidRDefault="00000000" w:rsidRPr="00000000" w14:paraId="000000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Industry Pre-diploma Internship</w:t>
            </w:r>
            <w:r w:rsidDel="00000000" w:rsidR="00000000" w:rsidRPr="00000000">
              <w:rPr>
                <w:rtl w:val="0"/>
              </w:rPr>
            </w:r>
          </w:p>
        </w:tc>
        <w:tc>
          <w:tcPr/>
          <w:p w:rsidR="00000000" w:rsidDel="00000000" w:rsidP="00000000" w:rsidRDefault="00000000" w:rsidRPr="00000000" w14:paraId="0000009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0">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A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Research Methods Course</w:t>
            </w:r>
            <w:r w:rsidDel="00000000" w:rsidR="00000000" w:rsidRPr="00000000">
              <w:rPr>
                <w:rtl w:val="0"/>
              </w:rPr>
            </w:r>
          </w:p>
        </w:tc>
        <w:tc>
          <w:tcPr/>
          <w:p w:rsidR="00000000" w:rsidDel="00000000" w:rsidP="00000000" w:rsidRDefault="00000000" w:rsidRPr="00000000" w14:paraId="000000A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A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A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Minor</w:t>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usually declare a minor in the third year of their study. At the time of declaration, students can choose from any minor offered in the Catalog, however students are advised to choose a minor outside Business School to acquire more diverse knowledge and skills. Students can also choose any of interdisciplinary minor options, e.g.:</w:t>
      </w:r>
    </w:p>
    <w:p w:rsidR="00000000" w:rsidDel="00000000" w:rsidP="00000000" w:rsidRDefault="00000000" w:rsidRPr="00000000" w14:paraId="000000A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Future Studies and Strategic Foresight</w:t>
      </w:r>
    </w:p>
    <w:p w:rsidR="00000000" w:rsidDel="00000000" w:rsidP="00000000" w:rsidRDefault="00000000" w:rsidRPr="00000000" w14:paraId="000000AE">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Corporate Law</w:t>
      </w:r>
    </w:p>
    <w:p w:rsidR="00000000" w:rsidDel="00000000" w:rsidP="00000000" w:rsidRDefault="00000000" w:rsidRPr="00000000" w14:paraId="000000AF">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Sustainable Development</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sectPr>
      <w:pgSz w:h="16838" w:w="11906" w:orient="portrait"/>
      <w:pgMar w:bottom="1134" w:top="709" w:left="1701" w:right="17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S2tUZpkCTLZlLjWKRXuIXfMFQ==">AMUW2mVpuueA+v/Ct+l7uOZcXyGpAvXO96izJrrReZb4QeZ34Einw0Rc9ZgE3piUfod8grepGPWU6w6CBnbVxxvCi0jKCbvkC6s56KTnYaPMnLv5wH5op9w2tiR5TqUD4/4PZE4SNJ3V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2021-04-13T06:06:00Z</dcterms:created>
  <dc:creator>Коновалова Елена</dc:creator>
</cp:coreProperties>
</file>