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358"/>
        <w:gridCol w:w="2465"/>
        <w:gridCol w:w="5811"/>
      </w:tblGrid>
      <w:tr w:rsidR="00FE655B" w:rsidRPr="00420E90" w14:paraId="501B45E8" w14:textId="77777777" w:rsidTr="00D32131">
        <w:tc>
          <w:tcPr>
            <w:tcW w:w="1358" w:type="dxa"/>
            <w:shd w:val="clear" w:color="auto" w:fill="FFFFFF" w:themeFill="background1"/>
          </w:tcPr>
          <w:p w14:paraId="6E504339" w14:textId="77777777" w:rsidR="00157CD7" w:rsidRPr="00157CD7" w:rsidRDefault="00157CD7" w:rsidP="00C25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 w:rsidRPr="00157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Name</w:t>
            </w:r>
            <w:proofErr w:type="spellEnd"/>
            <w:r w:rsidRPr="00157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of</w:t>
            </w:r>
            <w:proofErr w:type="spellEnd"/>
            <w:r w:rsidRPr="00157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the</w:t>
            </w:r>
            <w:proofErr w:type="spellEnd"/>
            <w:r w:rsidRPr="00157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discipline</w:t>
            </w:r>
            <w:proofErr w:type="spellEnd"/>
          </w:p>
          <w:p w14:paraId="1BF0D081" w14:textId="3EEEE83D" w:rsidR="00420E90" w:rsidRPr="00157CD7" w:rsidRDefault="00420E90" w:rsidP="00420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526E0039" w14:textId="31E871D2" w:rsidR="00157CD7" w:rsidRPr="002426D6" w:rsidRDefault="00157CD7" w:rsidP="00C25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main topics on which the exam questions were drawn up</w:t>
            </w:r>
          </w:p>
          <w:p w14:paraId="007B9F63" w14:textId="51C6CB31" w:rsidR="00420E90" w:rsidRPr="00157CD7" w:rsidRDefault="00420E90" w:rsidP="0015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219E471F" w14:textId="1B96C188" w:rsidR="00420E90" w:rsidRPr="00157CD7" w:rsidRDefault="00157CD7" w:rsidP="00D32131">
            <w:pPr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242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Recommended reading materials for exam preparation</w:t>
            </w:r>
          </w:p>
        </w:tc>
      </w:tr>
      <w:tr w:rsidR="00FE655B" w:rsidRPr="00420E90" w14:paraId="519C0970" w14:textId="77777777" w:rsidTr="00D32131">
        <w:tc>
          <w:tcPr>
            <w:tcW w:w="1358" w:type="dxa"/>
            <w:vMerge w:val="restart"/>
          </w:tcPr>
          <w:p w14:paraId="4155ABDC" w14:textId="299C62F2" w:rsidR="00072ED4" w:rsidRPr="00157CD7" w:rsidRDefault="00157CD7" w:rsidP="00C25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br/>
            </w:r>
            <w:r w:rsidRPr="00C25B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Theory and practice of public administration</w:t>
            </w:r>
          </w:p>
        </w:tc>
        <w:tc>
          <w:tcPr>
            <w:tcW w:w="2465" w:type="dxa"/>
          </w:tcPr>
          <w:p w14:paraId="23E25BF7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Content of public administration</w:t>
            </w:r>
          </w:p>
          <w:p w14:paraId="0EAEFF86" w14:textId="518985E4" w:rsidR="00072ED4" w:rsidRPr="00C46BDA" w:rsidRDefault="00072ED4" w:rsidP="00D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A8D8108" w14:textId="599A7487" w:rsidR="00072ED4" w:rsidRPr="00E16604" w:rsidRDefault="00515E37" w:rsidP="0075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В.В. Государственное регулирование национальной экономики / В.В. Мельников. - М.: Омега-Л, 2020. - 336 c.</w:t>
            </w:r>
          </w:p>
        </w:tc>
      </w:tr>
      <w:tr w:rsidR="00FE655B" w:rsidRPr="00420E90" w14:paraId="6ECDD9B7" w14:textId="77777777" w:rsidTr="00D32131">
        <w:tc>
          <w:tcPr>
            <w:tcW w:w="1358" w:type="dxa"/>
            <w:vMerge/>
          </w:tcPr>
          <w:p w14:paraId="6A22FF5A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BAB0E96" w14:textId="2E7AD0ED" w:rsidR="00072ED4" w:rsidRPr="00C25B03" w:rsidRDefault="00157CD7" w:rsidP="00D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Market approach to public administration</w:t>
            </w:r>
          </w:p>
        </w:tc>
        <w:tc>
          <w:tcPr>
            <w:tcW w:w="5811" w:type="dxa"/>
          </w:tcPr>
          <w:p w14:paraId="4C5B8A1A" w14:textId="6DE7B104" w:rsidR="00072ED4" w:rsidRPr="00E16604" w:rsidRDefault="006E52FC" w:rsidP="00750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FE655B" w:rsidRPr="00420E90" w14:paraId="627F0BEA" w14:textId="77777777" w:rsidTr="00D32131">
        <w:tc>
          <w:tcPr>
            <w:tcW w:w="1358" w:type="dxa"/>
            <w:vMerge/>
          </w:tcPr>
          <w:p w14:paraId="6A262C40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57C8D4F" w14:textId="56DDB923" w:rsidR="00072ED4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Responsibility in public administration</w:t>
            </w:r>
          </w:p>
        </w:tc>
        <w:tc>
          <w:tcPr>
            <w:tcW w:w="5811" w:type="dxa"/>
          </w:tcPr>
          <w:p w14:paraId="2645E56B" w14:textId="43D3A47D" w:rsidR="00072ED4" w:rsidRPr="00E16604" w:rsidRDefault="00F60788" w:rsidP="00750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FE655B" w:rsidRPr="00420E90" w14:paraId="5B6A21E8" w14:textId="77777777" w:rsidTr="00D32131">
        <w:tc>
          <w:tcPr>
            <w:tcW w:w="1358" w:type="dxa"/>
            <w:vMerge/>
          </w:tcPr>
          <w:p w14:paraId="3EF90C3D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3576024" w14:textId="13144A1C" w:rsidR="00072ED4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 administration and organized interests</w:t>
            </w:r>
          </w:p>
        </w:tc>
        <w:tc>
          <w:tcPr>
            <w:tcW w:w="5811" w:type="dxa"/>
          </w:tcPr>
          <w:p w14:paraId="7A103910" w14:textId="4A7A8569" w:rsidR="00072ED4" w:rsidRPr="00E16604" w:rsidRDefault="006E52FC" w:rsidP="0075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В.В. Государственное регулирование национальной экономики / В.В. Мельников. - М.: Омега-Л, 2020. - 336 c.</w:t>
            </w:r>
          </w:p>
        </w:tc>
      </w:tr>
      <w:tr w:rsidR="00FE655B" w:rsidRPr="00420E90" w14:paraId="1A6CAF1E" w14:textId="77777777" w:rsidTr="00D32131">
        <w:tc>
          <w:tcPr>
            <w:tcW w:w="1358" w:type="dxa"/>
            <w:vMerge/>
          </w:tcPr>
          <w:p w14:paraId="11A3AE4E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3B793CF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Organizational structure of public administration</w:t>
            </w:r>
          </w:p>
          <w:p w14:paraId="4F62A4D3" w14:textId="065FC93B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1D14E529" w14:textId="77777777" w:rsidR="006E52FC" w:rsidRPr="00E16604" w:rsidRDefault="006E52FC" w:rsidP="00750359">
            <w:pPr>
              <w:pStyle w:val="a6"/>
              <w:numPr>
                <w:ilvl w:val="0"/>
                <w:numId w:val="5"/>
              </w:numPr>
              <w:tabs>
                <w:tab w:val="left" w:pos="668"/>
              </w:tabs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  <w:p w14:paraId="165A1F3A" w14:textId="7D64DC08" w:rsidR="00072ED4" w:rsidRPr="00E16604" w:rsidRDefault="00F1170B" w:rsidP="00750359">
            <w:pPr>
              <w:pStyle w:val="a6"/>
              <w:numPr>
                <w:ilvl w:val="0"/>
                <w:numId w:val="5"/>
              </w:numPr>
              <w:tabs>
                <w:tab w:val="left" w:pos="668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О некоторых вопросах Агентства по стратегическому планированию и реформам Республики Казахстан Указ Президента Республики Казахстан от 5 октября 2020 года № 427 </w:t>
            </w:r>
            <w:r w:rsidRPr="00E16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"http://adilet.zan.kz/rus/docs/U2000000427" </w:instrText>
            </w:r>
            <w:r w:rsidR="00D32131">
              <w:fldChar w:fldCharType="separate"/>
            </w:r>
            <w:r w:rsidRPr="00E1660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http://adilet.zan.kz/rus/docs/U2000000427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E655B" w:rsidRPr="00420E90" w14:paraId="5F676443" w14:textId="77777777" w:rsidTr="00D32131">
        <w:tc>
          <w:tcPr>
            <w:tcW w:w="1358" w:type="dxa"/>
            <w:vMerge/>
          </w:tcPr>
          <w:p w14:paraId="5686CA78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39A7A3D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Anti-corruption policy of the state</w:t>
            </w:r>
          </w:p>
          <w:p w14:paraId="0C123CC2" w14:textId="77C88B72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6B700CC2" w14:textId="77777777" w:rsidR="00001B98" w:rsidRPr="00E16604" w:rsidRDefault="00001B98" w:rsidP="00750359">
            <w:pPr>
              <w:pStyle w:val="a6"/>
              <w:numPr>
                <w:ilvl w:val="0"/>
                <w:numId w:val="4"/>
              </w:numPr>
              <w:tabs>
                <w:tab w:val="left" w:pos="668"/>
              </w:tabs>
              <w:ind w:left="0"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  <w:p w14:paraId="32B185D1" w14:textId="0CA68604" w:rsidR="00072ED4" w:rsidRPr="00E16604" w:rsidRDefault="001105AC" w:rsidP="00750359">
            <w:pPr>
              <w:pStyle w:val="a6"/>
              <w:numPr>
                <w:ilvl w:val="0"/>
                <w:numId w:val="4"/>
              </w:numPr>
              <w:tabs>
                <w:tab w:val="left" w:pos="668"/>
              </w:tabs>
              <w:ind w:left="0"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Об Антикоррупционной стратегии Республики Казахстан на 2015-2025 годы / Указ Президента Республики Казахстан от 26 декабря 2014 года № 986</w:t>
            </w:r>
          </w:p>
        </w:tc>
      </w:tr>
      <w:tr w:rsidR="00FE655B" w:rsidRPr="00420E90" w14:paraId="0A10ED0E" w14:textId="77777777" w:rsidTr="00D32131">
        <w:tc>
          <w:tcPr>
            <w:tcW w:w="1358" w:type="dxa"/>
            <w:vMerge/>
          </w:tcPr>
          <w:p w14:paraId="1C7E472B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60652BBB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Government objectives</w:t>
            </w:r>
          </w:p>
          <w:p w14:paraId="337CF485" w14:textId="10852EE8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5BBD591F" w14:textId="469066D4" w:rsidR="00072ED4" w:rsidRPr="00E16604" w:rsidRDefault="00515E37" w:rsidP="00750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FE655B" w:rsidRPr="00420E90" w14:paraId="3CE013CD" w14:textId="77777777" w:rsidTr="00D32131">
        <w:tc>
          <w:tcPr>
            <w:tcW w:w="1358" w:type="dxa"/>
            <w:vMerge/>
          </w:tcPr>
          <w:p w14:paraId="4662F00D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5584B92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Formation and implementation of state policy</w:t>
            </w:r>
          </w:p>
          <w:p w14:paraId="5CA004E1" w14:textId="40EDFEE4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5229000C" w14:textId="77777777" w:rsidR="0087791A" w:rsidRPr="00E16604" w:rsidRDefault="0087791A" w:rsidP="0087791A">
            <w:pPr>
              <w:pStyle w:val="a6"/>
              <w:numPr>
                <w:ilvl w:val="0"/>
                <w:numId w:val="2"/>
              </w:numPr>
              <w:tabs>
                <w:tab w:val="left" w:pos="668"/>
              </w:tabs>
              <w:ind w:left="-41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  <w:p w14:paraId="01E803A2" w14:textId="6144F4C1" w:rsidR="00072ED4" w:rsidRPr="00E16604" w:rsidRDefault="00762623" w:rsidP="008779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68"/>
              </w:tabs>
              <w:ind w:left="-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Ш.А. «COVID-19» Пандемиясы жағдайындағы қазақстан экономикасының макроэкономикалық талдауы жəне даму болжамдары </w:t>
            </w:r>
            <w:r w:rsidRPr="00E16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5" w:tgtFrame="_blank" w:history="1">
              <w:r w:rsidRPr="00E1660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Central Asian Economic Review (CAER)</w:t>
              </w:r>
            </w:hyperlink>
            <w:r w:rsidRPr="00E16604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E166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16604">
              <w:rPr>
                <w:rFonts w:ascii="Times New Roman" w:hAnsi="Times New Roman" w:cs="Times New Roman"/>
                <w:sz w:val="24"/>
                <w:szCs w:val="24"/>
              </w:rPr>
              <w:t>– Алматы, 2020. - №4 (133). - С. 8-19.</w:t>
            </w:r>
          </w:p>
        </w:tc>
      </w:tr>
      <w:tr w:rsidR="00FE655B" w:rsidRPr="00420E90" w14:paraId="47EADFC2" w14:textId="77777777" w:rsidTr="00D32131">
        <w:tc>
          <w:tcPr>
            <w:tcW w:w="1358" w:type="dxa"/>
            <w:vMerge/>
          </w:tcPr>
          <w:p w14:paraId="7B6470EB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D76E7E1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Development of solutions in the field of state administration</w:t>
            </w:r>
          </w:p>
          <w:p w14:paraId="574CE939" w14:textId="185FC78B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75228FB1" w14:textId="77777777" w:rsidR="008232FD" w:rsidRPr="00E16604" w:rsidRDefault="008232FD" w:rsidP="00750359">
            <w:pPr>
              <w:pStyle w:val="a6"/>
              <w:numPr>
                <w:ilvl w:val="0"/>
                <w:numId w:val="6"/>
              </w:numPr>
              <w:tabs>
                <w:tab w:val="left" w:pos="668"/>
              </w:tabs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  <w:p w14:paraId="3C9C014E" w14:textId="727B0959" w:rsidR="00072ED4" w:rsidRPr="00E16604" w:rsidRDefault="002347A4" w:rsidP="00750359">
            <w:pPr>
              <w:pStyle w:val="a6"/>
              <w:numPr>
                <w:ilvl w:val="0"/>
                <w:numId w:val="6"/>
              </w:numPr>
              <w:tabs>
                <w:tab w:val="left" w:pos="668"/>
              </w:tabs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hAnsi="Times New Roman" w:cs="Times New Roman"/>
                <w:sz w:val="24"/>
                <w:szCs w:val="24"/>
              </w:rPr>
              <w:t>Features of the implementation of measures of economic security of Kazakhstan / Проблемы экономической безопасности: новые решения в условиях ключевых трендов экономического развития: коллективная монография // Ш.А. Смагулова и др. /под ред. А.В. Карпушкиной. – Челябинск: Издательский центр ЮУрГУ, 2020. – 461 с.</w:t>
            </w:r>
          </w:p>
        </w:tc>
      </w:tr>
      <w:tr w:rsidR="00FE655B" w:rsidRPr="00420E90" w14:paraId="7E0ADBFA" w14:textId="77777777" w:rsidTr="00D32131">
        <w:tc>
          <w:tcPr>
            <w:tcW w:w="1358" w:type="dxa"/>
            <w:vMerge/>
          </w:tcPr>
          <w:p w14:paraId="1896E7D3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0485507" w14:textId="0C6BD836" w:rsidR="00072ED4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Decision making in the public administration system</w:t>
            </w:r>
          </w:p>
        </w:tc>
        <w:tc>
          <w:tcPr>
            <w:tcW w:w="5811" w:type="dxa"/>
          </w:tcPr>
          <w:p w14:paraId="21F2E368" w14:textId="7CC8E609" w:rsidR="00072ED4" w:rsidRPr="00E16604" w:rsidRDefault="00771617" w:rsidP="00750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</w:tc>
      </w:tr>
      <w:tr w:rsidR="00FE655B" w:rsidRPr="00420E90" w14:paraId="482D2493" w14:textId="77777777" w:rsidTr="00D32131">
        <w:tc>
          <w:tcPr>
            <w:tcW w:w="1358" w:type="dxa"/>
            <w:vMerge/>
          </w:tcPr>
          <w:p w14:paraId="01A605CD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939463D" w14:textId="20524066" w:rsidR="00072ED4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Management activity and its stages</w:t>
            </w:r>
          </w:p>
        </w:tc>
        <w:tc>
          <w:tcPr>
            <w:tcW w:w="5811" w:type="dxa"/>
          </w:tcPr>
          <w:p w14:paraId="054877EB" w14:textId="5136C417" w:rsidR="00072ED4" w:rsidRPr="00E16604" w:rsidRDefault="00771617" w:rsidP="00750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FE655B" w:rsidRPr="00420E90" w14:paraId="465C36A9" w14:textId="77777777" w:rsidTr="00D32131">
        <w:tc>
          <w:tcPr>
            <w:tcW w:w="1358" w:type="dxa"/>
            <w:vMerge/>
          </w:tcPr>
          <w:p w14:paraId="06E0E9B5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D72711C" w14:textId="0E7D460D" w:rsidR="00072ED4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Decentralization of public administration</w:t>
            </w:r>
          </w:p>
        </w:tc>
        <w:tc>
          <w:tcPr>
            <w:tcW w:w="5811" w:type="dxa"/>
          </w:tcPr>
          <w:p w14:paraId="2A6A2D65" w14:textId="3D0D7E3F" w:rsidR="00072ED4" w:rsidRPr="00E16604" w:rsidRDefault="00771617" w:rsidP="007503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</w:tc>
      </w:tr>
      <w:tr w:rsidR="00FE655B" w:rsidRPr="00420E90" w14:paraId="42453EB4" w14:textId="77777777" w:rsidTr="00D32131">
        <w:tc>
          <w:tcPr>
            <w:tcW w:w="1358" w:type="dxa"/>
            <w:vMerge/>
          </w:tcPr>
          <w:p w14:paraId="5AA9C95C" w14:textId="77777777" w:rsidR="00072ED4" w:rsidRP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7A384BD7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Development of local self-government in the Republic of Kazakhstan</w:t>
            </w:r>
          </w:p>
          <w:p w14:paraId="3E9EB1B4" w14:textId="6AE1F9C8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1B06336A" w14:textId="77777777" w:rsidR="00095949" w:rsidRPr="00E16604" w:rsidRDefault="00095949" w:rsidP="00750359">
            <w:pPr>
              <w:pStyle w:val="a6"/>
              <w:numPr>
                <w:ilvl w:val="0"/>
                <w:numId w:val="1"/>
              </w:numPr>
              <w:shd w:val="clear" w:color="auto" w:fill="F9F9F9"/>
              <w:tabs>
                <w:tab w:val="left" w:pos="526"/>
              </w:tabs>
              <w:ind w:left="0" w:firstLine="36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1660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государства». – Астана: Акорда, 2012</w:t>
            </w:r>
          </w:p>
          <w:p w14:paraId="691413B7" w14:textId="2FBEAC26" w:rsidR="00072ED4" w:rsidRPr="00E16604" w:rsidRDefault="00F1170B" w:rsidP="00750359">
            <w:pPr>
              <w:pStyle w:val="a6"/>
              <w:numPr>
                <w:ilvl w:val="0"/>
                <w:numId w:val="1"/>
              </w:numPr>
              <w:tabs>
                <w:tab w:val="left" w:pos="526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О мерах по дальнейшему совершенствованию системы государственного управления Республики Казахстан / Указ Президента РК. - </w:t>
            </w:r>
            <w:r w:rsidRPr="00E16604">
              <w:rPr>
                <w:rFonts w:ascii="Times New Roman" w:hAnsi="Times New Roman" w:cs="Times New Roman"/>
                <w:sz w:val="24"/>
                <w:szCs w:val="24"/>
              </w:rPr>
              <w:t xml:space="preserve">№  806. - Астана, Акорда, 26 декабря 2018/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"http://adilet.zan.kz/rus/docs/U1800000806" </w:instrText>
            </w:r>
            <w:r w:rsidR="00D32131">
              <w:fldChar w:fldCharType="separate"/>
            </w:r>
            <w:r w:rsidRPr="00E16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http://adilet.zan.kz/rus/docs/U1800000806</w:t>
            </w:r>
            <w:r w:rsidR="00D321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655B" w:rsidRPr="00420E90" w14:paraId="15105A20" w14:textId="77777777" w:rsidTr="00D32131">
        <w:tc>
          <w:tcPr>
            <w:tcW w:w="1358" w:type="dxa"/>
            <w:vMerge/>
          </w:tcPr>
          <w:p w14:paraId="75835674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A98A2E4" w14:textId="41FA8BFC" w:rsidR="00072ED4" w:rsidRPr="00C25B03" w:rsidRDefault="00157CD7" w:rsidP="00D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40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concept of a new model of civil service in the Republic of Kazakhstan</w:t>
            </w:r>
          </w:p>
        </w:tc>
        <w:tc>
          <w:tcPr>
            <w:tcW w:w="5811" w:type="dxa"/>
          </w:tcPr>
          <w:p w14:paraId="5CADDD51" w14:textId="49FC1148" w:rsidR="00072ED4" w:rsidRPr="00E16604" w:rsidRDefault="00762623" w:rsidP="007503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 государственной службе Республики Казахстан / </w:t>
            </w:r>
            <w:r w:rsidRPr="00E1660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Закон Республики Казахстан от 23 ноября 2015 года № 416-V ЗРК.</w:t>
            </w:r>
          </w:p>
        </w:tc>
      </w:tr>
      <w:tr w:rsidR="00FE655B" w:rsidRPr="00420E90" w14:paraId="05E1F900" w14:textId="77777777" w:rsidTr="00D32131">
        <w:tc>
          <w:tcPr>
            <w:tcW w:w="1358" w:type="dxa"/>
            <w:vMerge/>
          </w:tcPr>
          <w:p w14:paraId="2F5E2E1B" w14:textId="77777777" w:rsidR="00072ED4" w:rsidRPr="00420E90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B1B894A" w14:textId="4FE1AD28" w:rsidR="00072ED4" w:rsidRPr="00C25B03" w:rsidRDefault="00157CD7" w:rsidP="00D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21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 administration reform in the Republic of Kazakhstan</w:t>
            </w:r>
          </w:p>
        </w:tc>
        <w:tc>
          <w:tcPr>
            <w:tcW w:w="5811" w:type="dxa"/>
          </w:tcPr>
          <w:p w14:paraId="3521D893" w14:textId="77777777" w:rsidR="001105AC" w:rsidRPr="00E16604" w:rsidRDefault="001105AC" w:rsidP="00750359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6604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О мерах по дальнейшему совершенствованию системы государственного управления Республики Казахстан / Указ Президента РК. - </w:t>
            </w:r>
            <w:r w:rsidRPr="00E16604">
              <w:rPr>
                <w:rFonts w:ascii="Times New Roman" w:hAnsi="Times New Roman" w:cs="Times New Roman"/>
                <w:sz w:val="24"/>
                <w:szCs w:val="24"/>
              </w:rPr>
              <w:t xml:space="preserve">№  806. - Астана, Акорда, 26 декабря 2018/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"http://adilet.zan.kz/rus/docs/U1800000806" </w:instrText>
            </w:r>
            <w:r w:rsidR="00D32131">
              <w:fldChar w:fldCharType="separate"/>
            </w:r>
            <w:r w:rsidRPr="00E16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http://adilet.zan.kz/rus/docs/U1800000806</w:t>
            </w:r>
            <w:r w:rsidR="00D321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A6EC0A8" w14:textId="4B9BDAB3" w:rsidR="00072ED4" w:rsidRPr="00E16604" w:rsidRDefault="0098682D" w:rsidP="00750359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системе государственного управления экономикой в Казахстане Конкурентоспособность национальных экономик и регионов в контексте глобальных вызовов мировой экономики: сборник научных трудов // Ш.А. Смагулова и др.  / под. ред. Т.В. Ворониной, АБ. Яценко; Южный федеральный университет. – Ростов-на-Дону; Таганрог: Издательство Южного федерального университета, 2019. – 542 с.</w:t>
            </w:r>
          </w:p>
        </w:tc>
      </w:tr>
      <w:tr w:rsidR="00FE655B" w:rsidRPr="00420E90" w14:paraId="4A5E359D" w14:textId="77777777" w:rsidTr="00D32131">
        <w:tc>
          <w:tcPr>
            <w:tcW w:w="1358" w:type="dxa"/>
            <w:vMerge w:val="restart"/>
          </w:tcPr>
          <w:p w14:paraId="491A342A" w14:textId="3B40CF57" w:rsidR="00072ED4" w:rsidRPr="000C5675" w:rsidRDefault="00157CD7" w:rsidP="00C25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/>
            </w:r>
            <w:r w:rsidRPr="00C25B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Study of the economic growth of the state</w:t>
            </w:r>
          </w:p>
        </w:tc>
        <w:tc>
          <w:tcPr>
            <w:tcW w:w="2465" w:type="dxa"/>
          </w:tcPr>
          <w:p w14:paraId="0D500DD2" w14:textId="76F50EA7" w:rsidR="00072ED4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Theoretical and methodological aspects of state regulation of economic growth</w:t>
            </w:r>
          </w:p>
        </w:tc>
        <w:tc>
          <w:tcPr>
            <w:tcW w:w="5811" w:type="dxa"/>
          </w:tcPr>
          <w:p w14:paraId="532EED9B" w14:textId="37BDD7E5" w:rsidR="00072ED4" w:rsidRPr="004B162B" w:rsidRDefault="000A2765" w:rsidP="000A27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</w:tc>
      </w:tr>
      <w:tr w:rsidR="00FE655B" w:rsidRPr="00420E90" w14:paraId="7020856A" w14:textId="77777777" w:rsidTr="00D32131">
        <w:tc>
          <w:tcPr>
            <w:tcW w:w="1358" w:type="dxa"/>
            <w:vMerge/>
          </w:tcPr>
          <w:p w14:paraId="1B3BADDE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5B89CB5A" w14:textId="324003C5" w:rsidR="00072ED4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Development models and the cyclical nature of the economic development of the state</w:t>
            </w:r>
          </w:p>
        </w:tc>
        <w:tc>
          <w:tcPr>
            <w:tcW w:w="5811" w:type="dxa"/>
          </w:tcPr>
          <w:p w14:paraId="504B3441" w14:textId="49137276" w:rsidR="00072ED4" w:rsidRPr="004B162B" w:rsidRDefault="00E06D0D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Е.Ф., Петров А.А., Березкина Т.Е. Экономика. Учебник. - М.: Проспект. 2020. 272 с.</w:t>
            </w:r>
          </w:p>
        </w:tc>
      </w:tr>
      <w:tr w:rsidR="004B162B" w:rsidRPr="00420E90" w14:paraId="24DB125F" w14:textId="77777777" w:rsidTr="00D32131">
        <w:tc>
          <w:tcPr>
            <w:tcW w:w="1358" w:type="dxa"/>
            <w:vMerge/>
          </w:tcPr>
          <w:p w14:paraId="2AAB319D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7F55499D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Management of the development of the industrial sector of the economy: strategy, programs, forecasts</w:t>
            </w:r>
          </w:p>
          <w:p w14:paraId="049B227D" w14:textId="069E3B4A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17A06BD2" w14:textId="77777777" w:rsidR="00031789" w:rsidRPr="004B162B" w:rsidRDefault="00031789" w:rsidP="00031789">
            <w:pPr>
              <w:pStyle w:val="a6"/>
              <w:numPr>
                <w:ilvl w:val="0"/>
                <w:numId w:val="17"/>
              </w:numPr>
              <w:ind w:left="49" w:firstLine="258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4E86CFB4" w14:textId="73301B9E" w:rsidR="00072ED4" w:rsidRPr="004B162B" w:rsidRDefault="00145D25" w:rsidP="00031789">
            <w:pPr>
              <w:pStyle w:val="a6"/>
              <w:numPr>
                <w:ilvl w:val="0"/>
                <w:numId w:val="17"/>
              </w:numPr>
              <w:ind w:left="49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Государственная программа</w:t>
            </w:r>
            <w:r w:rsidRPr="004B162B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2025</w:t>
            </w: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4B16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режиме доступа:  </w:t>
            </w: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FE655B" w:rsidRPr="00420E90" w14:paraId="754E6BA4" w14:textId="77777777" w:rsidTr="00D32131">
        <w:tc>
          <w:tcPr>
            <w:tcW w:w="1358" w:type="dxa"/>
            <w:vMerge/>
          </w:tcPr>
          <w:p w14:paraId="035C8229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1D1DF6C3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Macroeconomic dynamics and assessment of the state of the industrial sector of the economy of Kazakhstan</w:t>
            </w:r>
          </w:p>
          <w:p w14:paraId="0EFA027D" w14:textId="21D90192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33C2CA73" w14:textId="77777777" w:rsidR="00D12E0B" w:rsidRPr="004B162B" w:rsidRDefault="00D12E0B" w:rsidP="00B05CC9">
            <w:pPr>
              <w:pStyle w:val="a6"/>
              <w:numPr>
                <w:ilvl w:val="0"/>
                <w:numId w:val="10"/>
              </w:numPr>
              <w:ind w:left="0" w:firstLine="434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"http://adilet.zan.kz/rus/docs/P1900001050"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283E339A" w14:textId="34AB8965" w:rsidR="00072ED4" w:rsidRPr="004B162B" w:rsidRDefault="000A2765" w:rsidP="00B05CC9">
            <w:pPr>
              <w:pStyle w:val="a6"/>
              <w:numPr>
                <w:ilvl w:val="0"/>
                <w:numId w:val="10"/>
              </w:numPr>
              <w:ind w:left="0" w:firstLine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Ш.А. «COVID-19» Пандемиясы жағдайындағы қазақстан экономикасының макроэкономикалық талдауы жəне даму болжамдары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6" w:tgtFrame="_blank" w:history="1">
              <w:r w:rsidRPr="004B162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Central Asian Economic Review (CAER)</w:t>
              </w:r>
            </w:hyperlink>
            <w:r w:rsidRPr="004B162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>– Алматы, 2020. - №4 (133). - С. 8-19.</w:t>
            </w:r>
          </w:p>
        </w:tc>
      </w:tr>
      <w:tr w:rsidR="00FE655B" w:rsidRPr="00420E90" w14:paraId="2357E2C8" w14:textId="77777777" w:rsidTr="00D32131">
        <w:tc>
          <w:tcPr>
            <w:tcW w:w="1358" w:type="dxa"/>
            <w:vMerge/>
          </w:tcPr>
          <w:p w14:paraId="5C846478" w14:textId="77777777" w:rsidR="00072ED4" w:rsidRPr="000A2765" w:rsidRDefault="00072ED4" w:rsidP="0007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E0F2D07" w14:textId="698A62C6" w:rsidR="00072ED4" w:rsidRPr="00C25B03" w:rsidRDefault="00157CD7" w:rsidP="00D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6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model of economic growth in Kazakhstan based on the intensification of the introduction of digital technologies</w:t>
            </w:r>
          </w:p>
        </w:tc>
        <w:tc>
          <w:tcPr>
            <w:tcW w:w="5811" w:type="dxa"/>
          </w:tcPr>
          <w:p w14:paraId="73DE5F42" w14:textId="77777777" w:rsidR="0018718B" w:rsidRPr="004B162B" w:rsidRDefault="00BD07F6" w:rsidP="0018718B">
            <w:pPr>
              <w:pStyle w:val="a6"/>
              <w:numPr>
                <w:ilvl w:val="0"/>
                <w:numId w:val="13"/>
              </w:numPr>
              <w:tabs>
                <w:tab w:val="left" w:pos="993"/>
              </w:tabs>
              <w:ind w:left="2" w:firstLine="447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"http://adilet.zan.kz/rus/docs/P1900001050"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5B1BC2FC" w14:textId="24A54896" w:rsidR="0018718B" w:rsidRPr="004B162B" w:rsidRDefault="0018718B" w:rsidP="0018718B">
            <w:pPr>
              <w:pStyle w:val="a6"/>
              <w:numPr>
                <w:ilvl w:val="0"/>
                <w:numId w:val="13"/>
              </w:numPr>
              <w:tabs>
                <w:tab w:val="left" w:pos="993"/>
              </w:tabs>
              <w:ind w:left="2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Государственная программа «Цифровой Казахстан» на 2018-2022 годы /</w:t>
            </w:r>
            <w:r w:rsidRPr="004B16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  <w:p w14:paraId="073F52CB" w14:textId="68E0AD4D" w:rsidR="00072ED4" w:rsidRPr="004B162B" w:rsidRDefault="000A2765" w:rsidP="00BD07F6">
            <w:pPr>
              <w:pStyle w:val="a6"/>
              <w:numPr>
                <w:ilvl w:val="0"/>
                <w:numId w:val="13"/>
              </w:numPr>
              <w:tabs>
                <w:tab w:val="left" w:pos="993"/>
              </w:tabs>
              <w:ind w:left="2"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системе государственного управления экономикой в Казахстане Конкурентоспособность национальных экономик и регионов в контексте глобальных вызовов мировой экономики: сборник научных трудов // Ш.А. Смагулова и др.  / под. ред. Т.В. Ворониной, АБ. Яценко; Южный федеральный университет. – Ростов-на-Дону; Таганрог: Издательство Южного федерального университета, 2019. – 542 с.</w:t>
            </w:r>
          </w:p>
        </w:tc>
      </w:tr>
      <w:tr w:rsidR="004B162B" w:rsidRPr="00420E90" w14:paraId="3B8A2B5F" w14:textId="77777777" w:rsidTr="00D32131">
        <w:tc>
          <w:tcPr>
            <w:tcW w:w="1358" w:type="dxa"/>
            <w:vMerge/>
          </w:tcPr>
          <w:p w14:paraId="7DA3CC7F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27CBC760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Modernization and development of transport and communications infrastructure in the context of the country's global competitiveness</w:t>
            </w:r>
          </w:p>
          <w:p w14:paraId="0FE92D09" w14:textId="72AB1183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3EF2F4F5" w14:textId="77777777" w:rsidR="000C5675" w:rsidRPr="004B162B" w:rsidRDefault="000C5675" w:rsidP="000C5675">
            <w:pPr>
              <w:pStyle w:val="a6"/>
              <w:numPr>
                <w:ilvl w:val="0"/>
                <w:numId w:val="18"/>
              </w:numPr>
              <w:ind w:left="0" w:firstLine="247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7F716059" w14:textId="7D765049" w:rsidR="00072ED4" w:rsidRPr="004B162B" w:rsidRDefault="00E36B23" w:rsidP="000C5675">
            <w:pPr>
              <w:pStyle w:val="a6"/>
              <w:numPr>
                <w:ilvl w:val="0"/>
                <w:numId w:val="18"/>
              </w:numPr>
              <w:ind w:left="0"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"http://adilet.zan.kz/rus/docs/P1900001050"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FE655B" w:rsidRPr="00420E90" w14:paraId="70B739F8" w14:textId="77777777" w:rsidTr="00D32131">
        <w:tc>
          <w:tcPr>
            <w:tcW w:w="1358" w:type="dxa"/>
            <w:vMerge/>
          </w:tcPr>
          <w:p w14:paraId="3EAEAADC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4BF09683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 support of the agro-industrial sector as a driver of the national economy in the Republic of Kazakhstan</w:t>
            </w:r>
          </w:p>
          <w:p w14:paraId="4DDDA179" w14:textId="795EFBD8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3F100CCE" w14:textId="77777777" w:rsidR="009432E8" w:rsidRPr="004B162B" w:rsidRDefault="009432E8" w:rsidP="009432E8">
            <w:pPr>
              <w:pStyle w:val="a6"/>
              <w:numPr>
                <w:ilvl w:val="0"/>
                <w:numId w:val="11"/>
              </w:numPr>
              <w:ind w:left="0" w:firstLine="449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АПК Казахстана на 2017-2021гг. // Официальный сайт Президента Казахстана / В режиме доступа:  </w:t>
            </w:r>
            <w:r w:rsidR="00D32131">
              <w:fldChar w:fldCharType="begin"/>
            </w:r>
            <w:r w:rsidR="00D32131">
              <w:instrText xml:space="preserve"> HYPERLINK "https://www.akorda.kz/ru"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https://www.akorda.kz/ru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4A8879D8" w14:textId="1347A84B" w:rsidR="00072ED4" w:rsidRPr="004B162B" w:rsidRDefault="000A2765" w:rsidP="009432E8">
            <w:pPr>
              <w:pStyle w:val="a6"/>
              <w:numPr>
                <w:ilvl w:val="0"/>
                <w:numId w:val="11"/>
              </w:numPr>
              <w:ind w:left="0" w:firstLine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экономики АПК: Учебное пособие / Ш.А. Смагулова, Г.Ж. Доскеева, У.К. Керимова и др.; Под редакцией Ш.А. Смагуловой. </w:t>
            </w:r>
            <w:r w:rsidRPr="004B162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r w:rsidRPr="004B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TST</w:t>
            </w: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>, 2015. – 330с.</w:t>
            </w:r>
          </w:p>
        </w:tc>
      </w:tr>
      <w:tr w:rsidR="00FE655B" w:rsidRPr="00420E90" w14:paraId="60EFAC71" w14:textId="77777777" w:rsidTr="00D32131">
        <w:tc>
          <w:tcPr>
            <w:tcW w:w="1358" w:type="dxa"/>
            <w:vMerge/>
          </w:tcPr>
          <w:p w14:paraId="4037CB84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22290A77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 regulation of the construction sector in Kazakhstan</w:t>
            </w:r>
          </w:p>
          <w:p w14:paraId="37875A80" w14:textId="492B6E08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2211DD35" w14:textId="77777777" w:rsidR="00E36B23" w:rsidRPr="004B162B" w:rsidRDefault="00E36B23" w:rsidP="00E36B23">
            <w:pPr>
              <w:pStyle w:val="a6"/>
              <w:numPr>
                <w:ilvl w:val="0"/>
                <w:numId w:val="12"/>
              </w:numPr>
              <w:ind w:left="49" w:firstLine="40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"http://adilet.zan.kz/rus/docs/P1900001050"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5EA7A848" w14:textId="4A8316E3" w:rsidR="00072ED4" w:rsidRPr="004B162B" w:rsidRDefault="00B05CC9" w:rsidP="00E36B23">
            <w:pPr>
              <w:pStyle w:val="a6"/>
              <w:numPr>
                <w:ilvl w:val="0"/>
                <w:numId w:val="12"/>
              </w:numPr>
              <w:ind w:left="49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Государственная программа поддержки и развития бизнеса «Дорожная карта бизнеса-2025»</w:t>
            </w:r>
            <w:r w:rsidRPr="004B162B">
              <w:rPr>
                <w:rStyle w:val="a4"/>
                <w:rFonts w:ascii="Times New Roman" w:hAnsi="Times New Roman"/>
                <w:b w:val="0"/>
                <w:i/>
                <w:iCs/>
                <w:sz w:val="24"/>
                <w:szCs w:val="24"/>
              </w:rPr>
              <w:t>/</w:t>
            </w:r>
            <w:r w:rsidRPr="004B162B">
              <w:rPr>
                <w:rStyle w:val="a4"/>
                <w:rFonts w:ascii="Times New Roman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режиме доступа:  </w:t>
            </w: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4B162B" w:rsidRPr="00420E90" w14:paraId="41585F18" w14:textId="77777777" w:rsidTr="00D32131">
        <w:tc>
          <w:tcPr>
            <w:tcW w:w="1358" w:type="dxa"/>
            <w:vMerge/>
          </w:tcPr>
          <w:p w14:paraId="65B76688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57AD38D9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Technological re-equipment of the real sector of the economy and increasing labor productivity</w:t>
            </w:r>
          </w:p>
          <w:p w14:paraId="47E5566F" w14:textId="66EE1BCB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290B922C" w14:textId="77777777" w:rsidR="00072ED4" w:rsidRPr="004B162B" w:rsidRDefault="00E36B23" w:rsidP="007235CD">
            <w:pPr>
              <w:pStyle w:val="a6"/>
              <w:numPr>
                <w:ilvl w:val="0"/>
                <w:numId w:val="15"/>
              </w:numPr>
              <w:ind w:left="-93" w:firstLine="40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"http://adilet.zan.kz/rus/docs/P1900001050"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4431B0CC" w14:textId="4DA5A243" w:rsidR="007235CD" w:rsidRPr="004B162B" w:rsidRDefault="007235CD" w:rsidP="007235CD">
            <w:pPr>
              <w:pStyle w:val="a6"/>
              <w:numPr>
                <w:ilvl w:val="0"/>
                <w:numId w:val="15"/>
              </w:numPr>
              <w:ind w:left="-93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Государственная программа</w:t>
            </w:r>
            <w:r w:rsidRPr="004B162B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2025</w:t>
            </w: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4B16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4B162B" w:rsidRPr="00420E90" w14:paraId="5CBC5A74" w14:textId="77777777" w:rsidTr="00D32131">
        <w:tc>
          <w:tcPr>
            <w:tcW w:w="1358" w:type="dxa"/>
            <w:vMerge/>
          </w:tcPr>
          <w:p w14:paraId="76450584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50F18513" w14:textId="3EF6F70A" w:rsidR="00072ED4" w:rsidRPr="00C25B03" w:rsidRDefault="00157CD7" w:rsidP="00D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21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Development of competitive export industries in the industrial sector</w:t>
            </w:r>
          </w:p>
        </w:tc>
        <w:tc>
          <w:tcPr>
            <w:tcW w:w="5811" w:type="dxa"/>
          </w:tcPr>
          <w:p w14:paraId="6BDBEBDD" w14:textId="77777777" w:rsidR="000C5675" w:rsidRPr="004B162B" w:rsidRDefault="000C5675" w:rsidP="000C5675">
            <w:pPr>
              <w:pStyle w:val="a6"/>
              <w:numPr>
                <w:ilvl w:val="0"/>
                <w:numId w:val="19"/>
              </w:numPr>
              <w:ind w:left="0" w:firstLine="389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5C8B07F0" w14:textId="72741F26" w:rsidR="00072ED4" w:rsidRPr="004B162B" w:rsidRDefault="00DF18A4" w:rsidP="009B5ADF">
            <w:pPr>
              <w:pStyle w:val="a6"/>
              <w:numPr>
                <w:ilvl w:val="0"/>
                <w:numId w:val="19"/>
              </w:numPr>
              <w:ind w:left="-3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Государственная программа </w:t>
            </w:r>
            <w:r w:rsidRPr="004B162B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Национальная экспортная стратегия на 2018-2022</w:t>
            </w: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4B162B" w:rsidRPr="00420E90" w14:paraId="405096BD" w14:textId="77777777" w:rsidTr="00D32131">
        <w:tc>
          <w:tcPr>
            <w:tcW w:w="1358" w:type="dxa"/>
            <w:vMerge/>
          </w:tcPr>
          <w:p w14:paraId="40E6ECEE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761C49AA" w14:textId="44B34CD4" w:rsidR="00072ED4" w:rsidRPr="00C25B03" w:rsidRDefault="00157CD7" w:rsidP="00D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21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Strategy for attracting foreign investment in priority industrial sectors</w:t>
            </w:r>
          </w:p>
        </w:tc>
        <w:tc>
          <w:tcPr>
            <w:tcW w:w="5811" w:type="dxa"/>
          </w:tcPr>
          <w:p w14:paraId="10F1358D" w14:textId="77777777" w:rsidR="000C5675" w:rsidRPr="004B162B" w:rsidRDefault="000C5675" w:rsidP="000C5675">
            <w:pPr>
              <w:pStyle w:val="a6"/>
              <w:numPr>
                <w:ilvl w:val="0"/>
                <w:numId w:val="20"/>
              </w:numPr>
              <w:ind w:left="-36" w:firstLine="425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3642EB7B" w14:textId="77D71297" w:rsidR="00072ED4" w:rsidRPr="004B162B" w:rsidRDefault="005A70C9" w:rsidP="000C5675">
            <w:pPr>
              <w:pStyle w:val="a6"/>
              <w:numPr>
                <w:ilvl w:val="0"/>
                <w:numId w:val="20"/>
              </w:numPr>
              <w:ind w:left="-3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инвестиционная стратегия на 2018-2022 годы </w:t>
            </w: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</w:t>
            </w:r>
            <w:r w:rsidRPr="004B1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https://strategy2050.kz/ru/news/47431/</w:t>
            </w:r>
          </w:p>
        </w:tc>
      </w:tr>
      <w:tr w:rsidR="004B162B" w:rsidRPr="00420E90" w14:paraId="0C9A6A64" w14:textId="77777777" w:rsidTr="00D32131">
        <w:tc>
          <w:tcPr>
            <w:tcW w:w="1358" w:type="dxa"/>
            <w:vMerge/>
          </w:tcPr>
          <w:p w14:paraId="6EB3AE51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2EA09283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Management system of mining and metallurgical and oil and gas complexes based on deep processing of raw materials</w:t>
            </w:r>
          </w:p>
          <w:p w14:paraId="7E335B93" w14:textId="424365AE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43BDF5F1" w14:textId="77777777" w:rsidR="000C5675" w:rsidRPr="004B162B" w:rsidRDefault="000C5675" w:rsidP="000C5675">
            <w:pPr>
              <w:pStyle w:val="a6"/>
              <w:numPr>
                <w:ilvl w:val="0"/>
                <w:numId w:val="21"/>
              </w:numPr>
              <w:ind w:left="0" w:firstLine="247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134D03E0" w14:textId="60D41888" w:rsidR="00072ED4" w:rsidRPr="004B162B" w:rsidRDefault="00E36B23" w:rsidP="000C5675">
            <w:pPr>
              <w:pStyle w:val="a6"/>
              <w:numPr>
                <w:ilvl w:val="0"/>
                <w:numId w:val="21"/>
              </w:numPr>
              <w:ind w:left="0"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"http://adilet.zan.kz/rus/docs/P1900001050"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4B162B" w:rsidRPr="00420E90" w14:paraId="63713742" w14:textId="77777777" w:rsidTr="00D32131">
        <w:tc>
          <w:tcPr>
            <w:tcW w:w="1358" w:type="dxa"/>
            <w:vMerge/>
          </w:tcPr>
          <w:p w14:paraId="1AF032C8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777937CF" w14:textId="56EC100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Development of mass entrepreneurship in the face of growing </w:t>
            </w:r>
            <w:r w:rsidR="002426D6"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competition</w:t>
            </w:r>
          </w:p>
          <w:p w14:paraId="0BD8DBD4" w14:textId="240BE5BD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7CA89641" w14:textId="5B30F9EA" w:rsidR="00480846" w:rsidRPr="004B162B" w:rsidRDefault="00480846" w:rsidP="009B5ADF">
            <w:pPr>
              <w:pStyle w:val="a6"/>
              <w:numPr>
                <w:ilvl w:val="0"/>
                <w:numId w:val="16"/>
              </w:numPr>
              <w:ind w:left="-36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Государственная программа развития продуктивной занятости и массового предпринимательства на 2017-2021 годы «Еңбек»</w:t>
            </w: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/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="00D32131">
              <w:fldChar w:fldCharType="begin"/>
            </w:r>
            <w:r w:rsidR="00D32131">
              <w:instrText xml:space="preserve"> HYPERLINK "https://primeminister.kz/ru/documents/gosprograms"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https://primeminister.kz/ru/documents/gosprograms</w:t>
            </w:r>
            <w:r w:rsidR="00D32131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fldChar w:fldCharType="end"/>
            </w:r>
          </w:p>
          <w:p w14:paraId="19761E33" w14:textId="23C2A109" w:rsidR="00072ED4" w:rsidRPr="004B162B" w:rsidRDefault="005A70C9" w:rsidP="00480846">
            <w:pPr>
              <w:pStyle w:val="a6"/>
              <w:numPr>
                <w:ilvl w:val="0"/>
                <w:numId w:val="16"/>
              </w:numPr>
              <w:ind w:left="0"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инвестиционная стратегия на 2018-2022 годы </w:t>
            </w: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</w:t>
            </w:r>
            <w:r w:rsidRPr="004B1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https://strategy2050.kz/ru/news/47431/</w:t>
            </w:r>
          </w:p>
        </w:tc>
      </w:tr>
      <w:tr w:rsidR="004B162B" w:rsidRPr="00420E90" w14:paraId="63CE9D4E" w14:textId="77777777" w:rsidTr="00D32131">
        <w:tc>
          <w:tcPr>
            <w:tcW w:w="1358" w:type="dxa"/>
            <w:vMerge/>
          </w:tcPr>
          <w:p w14:paraId="0961C9AE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49915DC4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Organization of new industries taking into account the expansion of public-private partnerships</w:t>
            </w:r>
          </w:p>
          <w:p w14:paraId="0782BE81" w14:textId="0EF43491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1749D95B" w14:textId="77777777" w:rsidR="000C5675" w:rsidRPr="004B162B" w:rsidRDefault="000C5675" w:rsidP="000C5675">
            <w:pPr>
              <w:pStyle w:val="a6"/>
              <w:numPr>
                <w:ilvl w:val="0"/>
                <w:numId w:val="22"/>
              </w:numPr>
              <w:ind w:left="0" w:firstLine="247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4B162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3DD3075F" w14:textId="07A67101" w:rsidR="00072ED4" w:rsidRPr="004B162B" w:rsidRDefault="005A70C9" w:rsidP="000C5675">
            <w:pPr>
              <w:pStyle w:val="a6"/>
              <w:numPr>
                <w:ilvl w:val="0"/>
                <w:numId w:val="22"/>
              </w:numPr>
              <w:ind w:left="-43"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"http://adilet.zan.kz/rus/docs/P1900001050"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4B162B" w:rsidRPr="00420E90" w14:paraId="2143D140" w14:textId="77777777" w:rsidTr="00D32131">
        <w:tc>
          <w:tcPr>
            <w:tcW w:w="1358" w:type="dxa"/>
            <w:vMerge/>
          </w:tcPr>
          <w:p w14:paraId="0875925B" w14:textId="77777777" w:rsidR="00072ED4" w:rsidRDefault="00072ED4" w:rsidP="0007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6CDC6768" w14:textId="77777777" w:rsidR="00157CD7" w:rsidRPr="00C25B03" w:rsidRDefault="00157CD7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Features of Kazakhstan's entry into the top 30 most developed countries in the world</w:t>
            </w:r>
          </w:p>
          <w:p w14:paraId="217C5872" w14:textId="588E799D" w:rsidR="00072ED4" w:rsidRPr="00C25B03" w:rsidRDefault="00072ED4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4B669006" w14:textId="77777777" w:rsidR="00072ED4" w:rsidRPr="004B162B" w:rsidRDefault="00DF18A4" w:rsidP="000C5675">
            <w:pPr>
              <w:pStyle w:val="a6"/>
              <w:numPr>
                <w:ilvl w:val="0"/>
                <w:numId w:val="23"/>
              </w:numPr>
              <w:ind w:left="-36" w:firstLine="425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B162B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государства». – Астана: Акорда, 2012</w:t>
            </w:r>
          </w:p>
          <w:p w14:paraId="3A59C769" w14:textId="38B0054E" w:rsidR="000C5675" w:rsidRPr="004B162B" w:rsidRDefault="000C5675" w:rsidP="000C5675">
            <w:pPr>
              <w:pStyle w:val="a6"/>
              <w:numPr>
                <w:ilvl w:val="0"/>
                <w:numId w:val="23"/>
              </w:numPr>
              <w:ind w:left="-36"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</w:t>
            </w:r>
            <w:r w:rsidRPr="004B1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="00D32131">
              <w:fldChar w:fldCharType="begin"/>
            </w:r>
            <w:r w:rsidR="00D32131">
              <w:instrText xml:space="preserve"> HYPERLINK "http://adilet.zan.kz/rus/docs/P1900001050" </w:instrText>
            </w:r>
            <w:r w:rsidR="00D32131">
              <w:fldChar w:fldCharType="separate"/>
            </w:r>
            <w:r w:rsidRPr="004B162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="00D3213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D32131" w:rsidRPr="00420E90" w14:paraId="067E8866" w14:textId="77777777" w:rsidTr="00D32131">
        <w:tc>
          <w:tcPr>
            <w:tcW w:w="1358" w:type="dxa"/>
            <w:vMerge w:val="restart"/>
          </w:tcPr>
          <w:p w14:paraId="6486AE2A" w14:textId="316721F6" w:rsidR="00D32131" w:rsidRPr="00D32131" w:rsidRDefault="00D32131" w:rsidP="00D32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Priorities for social modernization of regions</w:t>
            </w:r>
          </w:p>
        </w:tc>
        <w:tc>
          <w:tcPr>
            <w:tcW w:w="2465" w:type="dxa"/>
          </w:tcPr>
          <w:p w14:paraId="1DD47C11" w14:textId="5C8EB5EE" w:rsidR="00D32131" w:rsidRPr="00C25B03" w:rsidRDefault="00D32131" w:rsidP="00D321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10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essence and priorities of social policy in Kazakhstan</w:t>
            </w:r>
          </w:p>
        </w:tc>
        <w:tc>
          <w:tcPr>
            <w:tcW w:w="5811" w:type="dxa"/>
          </w:tcPr>
          <w:p w14:paraId="69E643F3" w14:textId="77777777" w:rsidR="00D32131" w:rsidRPr="001413D4" w:rsidRDefault="00D32131" w:rsidP="00D32131">
            <w:pPr>
              <w:pStyle w:val="a6"/>
              <w:numPr>
                <w:ilvl w:val="0"/>
                <w:numId w:val="2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Strategy "Kazakhstan -2050" </w:t>
            </w:r>
            <w:hyperlink r:id="rId7" w:history="1"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akorda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kz</w:t>
              </w:r>
            </w:hyperlink>
          </w:p>
          <w:p w14:paraId="41C9AEF9" w14:textId="77777777" w:rsidR="00D32131" w:rsidRPr="001413D4" w:rsidRDefault="00D32131" w:rsidP="00D32131">
            <w:pPr>
              <w:pStyle w:val="a6"/>
              <w:numPr>
                <w:ilvl w:val="0"/>
                <w:numId w:val="2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Sheila </w:t>
            </w:r>
            <w:proofErr w:type="spellStart"/>
            <w:r w:rsidRPr="001413D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Zedlewski</w:t>
            </w:r>
            <w:proofErr w:type="spellEnd"/>
            <w:r w:rsidRPr="001413D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, Linda Giannarelli.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TRIM: A Tool for Social Policy Analysis. </w:t>
            </w:r>
            <w:r w:rsidRPr="001413D4">
              <w:rPr>
                <w:rFonts w:ascii="Times New Roman" w:hAnsi="Times New Roman" w:cs="Times New Roman"/>
                <w:sz w:val="24"/>
                <w:szCs w:val="24"/>
              </w:rPr>
              <w:t>Copyright © May 2015. Urban Institute. -P.56</w:t>
            </w:r>
          </w:p>
          <w:p w14:paraId="7BA866D9" w14:textId="714A5D4C" w:rsidR="00D32131" w:rsidRPr="004B162B" w:rsidRDefault="00D32131" w:rsidP="00D32131">
            <w:pPr>
              <w:pStyle w:val="a6"/>
              <w:numPr>
                <w:ilvl w:val="0"/>
                <w:numId w:val="23"/>
              </w:numPr>
              <w:ind w:left="-36" w:firstLine="425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141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Назарбаев Н.А. </w:t>
            </w:r>
            <w:r w:rsidRPr="00141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Социальная модернизация Казахстана: Двадцать шагов к Обществу Всеобщего Труда (статья), 10 июля 2012 г.</w:t>
            </w:r>
          </w:p>
        </w:tc>
      </w:tr>
      <w:tr w:rsidR="00D32131" w:rsidRPr="00420E90" w14:paraId="411B0887" w14:textId="77777777" w:rsidTr="00D32131">
        <w:tc>
          <w:tcPr>
            <w:tcW w:w="1358" w:type="dxa"/>
            <w:vMerge/>
          </w:tcPr>
          <w:p w14:paraId="2DB6ADC5" w14:textId="77777777" w:rsidR="00D32131" w:rsidRPr="00D32131" w:rsidRDefault="00D32131" w:rsidP="00D3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14:paraId="54351783" w14:textId="45230C9E" w:rsidR="00D32131" w:rsidRPr="008D10D6" w:rsidRDefault="00D32131" w:rsidP="00D3213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D10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World models of social policy</w:t>
            </w:r>
          </w:p>
        </w:tc>
        <w:tc>
          <w:tcPr>
            <w:tcW w:w="5811" w:type="dxa"/>
          </w:tcPr>
          <w:p w14:paraId="6CA7E09D" w14:textId="77777777" w:rsidR="00D32131" w:rsidRPr="001413D4" w:rsidRDefault="00D32131" w:rsidP="00D32131">
            <w:pPr>
              <w:pStyle w:val="a6"/>
              <w:numPr>
                <w:ilvl w:val="0"/>
                <w:numId w:val="2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Maria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Karamessini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The Southern European social model: changes and continuities in recent decades.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International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Institute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for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Labour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Studies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Geneva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2007.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–P.50</w:t>
            </w:r>
          </w:p>
          <w:p w14:paraId="7F60D15B" w14:textId="77777777" w:rsidR="00D32131" w:rsidRPr="001413D4" w:rsidRDefault="00D32131" w:rsidP="00D32131">
            <w:pPr>
              <w:pStyle w:val="a6"/>
              <w:numPr>
                <w:ilvl w:val="0"/>
                <w:numId w:val="2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Sven </w:t>
            </w:r>
            <w:proofErr w:type="spellStart"/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Joc</w:t>
            </w:r>
            <w:proofErr w:type="spellEnd"/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hem. Scandinavian </w:t>
            </w:r>
            <w:proofErr w:type="spellStart"/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Labour</w:t>
            </w:r>
            <w:proofErr w:type="spellEnd"/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and Social Policy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Models for a Preventive Welfare State. -January 2011. –P.22</w:t>
            </w:r>
          </w:p>
          <w:p w14:paraId="13D3D83B" w14:textId="404C86AC" w:rsidR="00D32131" w:rsidRPr="001413D4" w:rsidRDefault="00D32131" w:rsidP="00D32131">
            <w:pPr>
              <w:numPr>
                <w:ilvl w:val="0"/>
                <w:numId w:val="1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Carlos F. Maldonado Valera, Andrea F. Palma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Roco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Building consensus and establishing compacts in social policy.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Notes for an analytical framework. Copyright © United Nations, June 2014. –P.78</w:t>
            </w:r>
          </w:p>
        </w:tc>
      </w:tr>
      <w:tr w:rsidR="00D32131" w:rsidRPr="00420E90" w14:paraId="107AF9E8" w14:textId="77777777" w:rsidTr="00D32131">
        <w:tc>
          <w:tcPr>
            <w:tcW w:w="1358" w:type="dxa"/>
            <w:vMerge/>
          </w:tcPr>
          <w:p w14:paraId="11A1AB5F" w14:textId="77777777" w:rsidR="00D32131" w:rsidRPr="00541F31" w:rsidRDefault="00D32131" w:rsidP="00D3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14:paraId="02381A61" w14:textId="58D1E45D" w:rsidR="00D32131" w:rsidRPr="008D10D6" w:rsidRDefault="00D32131" w:rsidP="00D3213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D10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Modernization of the regional social system</w:t>
            </w:r>
          </w:p>
        </w:tc>
        <w:tc>
          <w:tcPr>
            <w:tcW w:w="5811" w:type="dxa"/>
          </w:tcPr>
          <w:p w14:paraId="0732AEA3" w14:textId="77777777" w:rsidR="00D32131" w:rsidRPr="001413D4" w:rsidRDefault="00D32131" w:rsidP="00D32131">
            <w:pPr>
              <w:pStyle w:val="a6"/>
              <w:numPr>
                <w:ilvl w:val="0"/>
                <w:numId w:val="26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Strategy "Kazakhstan -2050" </w:t>
            </w:r>
            <w:hyperlink r:id="rId8" w:history="1"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akorda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kz</w:t>
              </w:r>
            </w:hyperlink>
          </w:p>
          <w:p w14:paraId="3E625771" w14:textId="77777777" w:rsidR="00D32131" w:rsidRPr="001413D4" w:rsidRDefault="00D32131" w:rsidP="00D32131">
            <w:pPr>
              <w:pStyle w:val="a6"/>
              <w:numPr>
                <w:ilvl w:val="0"/>
                <w:numId w:val="26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Назарбаев Н.А. </w:t>
            </w:r>
            <w:r w:rsidRPr="00141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Социальная модернизация Казахстана: Двадцать шагов к Обществу Всеобщего Труда (статья), 10 июля 2012 г.</w:t>
            </w:r>
          </w:p>
          <w:p w14:paraId="3D58BDED" w14:textId="5DC154AE" w:rsidR="00D32131" w:rsidRPr="001413D4" w:rsidRDefault="00D32131" w:rsidP="00D32131">
            <w:pPr>
              <w:numPr>
                <w:ilvl w:val="0"/>
                <w:numId w:val="2"/>
              </w:numPr>
              <w:tabs>
                <w:tab w:val="left" w:pos="319"/>
              </w:tabs>
              <w:ind w:left="35" w:hanging="11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Carlos F. Maldonado Valera, Andrea F. Palma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Roco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Building consensus and establishing compacts in social policy.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Notes for an analytical framework. Copyright © United Nations, June 2014. –P.78</w:t>
            </w:r>
          </w:p>
        </w:tc>
      </w:tr>
      <w:tr w:rsidR="00D32131" w:rsidRPr="00420E90" w14:paraId="29329BB9" w14:textId="77777777" w:rsidTr="00D32131">
        <w:tc>
          <w:tcPr>
            <w:tcW w:w="1358" w:type="dxa"/>
            <w:vMerge/>
          </w:tcPr>
          <w:p w14:paraId="075CCFF0" w14:textId="77777777" w:rsidR="00D32131" w:rsidRPr="00541F31" w:rsidRDefault="00D32131" w:rsidP="00D3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14:paraId="0EA1D114" w14:textId="158CBDEF" w:rsidR="00D32131" w:rsidRPr="008D10D6" w:rsidRDefault="00D32131" w:rsidP="00D3213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D10D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Strategic directions of the state policy of social modernization in the sectors of the social sphere (healthcare, education, culture and art)</w:t>
            </w:r>
          </w:p>
        </w:tc>
        <w:tc>
          <w:tcPr>
            <w:tcW w:w="5811" w:type="dxa"/>
          </w:tcPr>
          <w:p w14:paraId="535F365E" w14:textId="77777777" w:rsidR="00D32131" w:rsidRPr="001413D4" w:rsidRDefault="00D32131" w:rsidP="00D32131">
            <w:pPr>
              <w:pStyle w:val="a6"/>
              <w:numPr>
                <w:ilvl w:val="0"/>
                <w:numId w:val="27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Назарбаев Н.А. </w:t>
            </w:r>
            <w:r w:rsidRPr="00141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Социальная модернизация Казахстана: Двадцать шагов к Обществу Всеобщего Труда (статья), 10 июля 2012 г.</w:t>
            </w:r>
          </w:p>
          <w:p w14:paraId="06B58500" w14:textId="77777777" w:rsidR="00D32131" w:rsidRPr="001413D4" w:rsidRDefault="00D32131" w:rsidP="00D32131">
            <w:pPr>
              <w:pStyle w:val="a6"/>
              <w:numPr>
                <w:ilvl w:val="0"/>
                <w:numId w:val="27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Carlos F. Maldonado Valera, Andrea F. Palma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Roco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Building consensus and establishing compacts in social policy.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Notes for an analytical framework. Copyright © United Nations, June 2014. –P.78</w:t>
            </w:r>
            <w:bookmarkStart w:id="1" w:name="_Hlk70686728"/>
          </w:p>
          <w:p w14:paraId="7CBC0419" w14:textId="77777777" w:rsidR="00D32131" w:rsidRPr="001413D4" w:rsidRDefault="00D32131" w:rsidP="00D32131">
            <w:pPr>
              <w:pStyle w:val="a6"/>
              <w:numPr>
                <w:ilvl w:val="0"/>
                <w:numId w:val="27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State program for the development of education and science of the Republic of Kazakhstan for 2020-2025</w:t>
            </w:r>
          </w:p>
          <w:p w14:paraId="53F62EA3" w14:textId="77777777" w:rsidR="00D32131" w:rsidRPr="001413D4" w:rsidRDefault="00EE40FA" w:rsidP="00D32131">
            <w:pPr>
              <w:pStyle w:val="a6"/>
              <w:tabs>
                <w:tab w:val="left" w:pos="319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2131" w:rsidRPr="001413D4">
                <w:rPr>
                  <w:rStyle w:val="a5"/>
                  <w:sz w:val="24"/>
                  <w:szCs w:val="24"/>
                </w:rPr>
                <w:t>https://www.primeminister.kz/ru/documents/gosprograms</w:t>
              </w:r>
            </w:hyperlink>
            <w:bookmarkEnd w:id="1"/>
          </w:p>
          <w:p w14:paraId="70DEAA27" w14:textId="26681149" w:rsidR="00D32131" w:rsidRPr="001413D4" w:rsidRDefault="00D32131" w:rsidP="00D32131">
            <w:pPr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4.</w:t>
            </w:r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State program for the development of health care of the Republic of Kazakhstan for 2020-2025</w:t>
            </w:r>
            <w:r w:rsidRPr="001413D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413D4">
                <w:rPr>
                  <w:rStyle w:val="a5"/>
                  <w:sz w:val="24"/>
                  <w:szCs w:val="24"/>
                  <w:lang w:val="en-US"/>
                </w:rPr>
                <w:t>https://www.primeminister.kz/ru/documents/gosprograms</w:t>
              </w:r>
            </w:hyperlink>
          </w:p>
        </w:tc>
      </w:tr>
      <w:tr w:rsidR="00D32131" w:rsidRPr="00420E90" w14:paraId="415849FB" w14:textId="77777777" w:rsidTr="00D32131">
        <w:tc>
          <w:tcPr>
            <w:tcW w:w="1358" w:type="dxa"/>
            <w:vMerge/>
          </w:tcPr>
          <w:p w14:paraId="486DBA42" w14:textId="77777777" w:rsidR="00D32131" w:rsidRPr="00541F31" w:rsidRDefault="00D32131" w:rsidP="00D3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14:paraId="348F4FDB" w14:textId="731B05E9" w:rsidR="00D32131" w:rsidRPr="008D10D6" w:rsidRDefault="00D32131" w:rsidP="00D3213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53FF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Regional social policy in the field of employment, social protection and social security</w:t>
            </w:r>
          </w:p>
        </w:tc>
        <w:tc>
          <w:tcPr>
            <w:tcW w:w="5811" w:type="dxa"/>
          </w:tcPr>
          <w:p w14:paraId="6EBEB2C7" w14:textId="77777777" w:rsidR="00D32131" w:rsidRPr="001413D4" w:rsidRDefault="00D32131" w:rsidP="00D32131">
            <w:pPr>
              <w:pStyle w:val="a6"/>
              <w:numPr>
                <w:ilvl w:val="0"/>
                <w:numId w:val="28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Mary Daly. EU social </w:t>
            </w:r>
            <w:proofErr w:type="spellStart"/>
            <w:proofErr w:type="gram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policy:developments</w:t>
            </w:r>
            <w:proofErr w:type="spellEnd"/>
            <w:proofErr w:type="gram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the field and insights for the study of social policy. American Consortium on European Union Studies (ACES) EU Center of Excellence Washington, D.C.-2012. –P.29</w:t>
            </w:r>
          </w:p>
          <w:p w14:paraId="24DD754E" w14:textId="77777777" w:rsidR="00D32131" w:rsidRPr="001413D4" w:rsidRDefault="00D32131" w:rsidP="00D32131">
            <w:pPr>
              <w:pStyle w:val="a6"/>
              <w:numPr>
                <w:ilvl w:val="0"/>
                <w:numId w:val="28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Sven </w:t>
            </w:r>
            <w:proofErr w:type="spellStart"/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Joc</w:t>
            </w:r>
            <w:proofErr w:type="spellEnd"/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hem. Scandinavian </w:t>
            </w:r>
            <w:proofErr w:type="spellStart"/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Labour</w:t>
            </w:r>
            <w:proofErr w:type="spellEnd"/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and Social Policy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Models for a Preventive Welfare State. -January 2011. –P.22</w:t>
            </w:r>
            <w:r w:rsidRPr="0014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EE9F24C" w14:textId="77777777" w:rsidR="00D32131" w:rsidRPr="001413D4" w:rsidRDefault="00D32131" w:rsidP="00D3213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bookmarkStart w:id="2" w:name="_Hlk70686340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3</w:t>
            </w:r>
            <w:r>
              <w:rPr>
                <w:rStyle w:val="y2iqfc"/>
                <w:color w:val="202124"/>
                <w:lang w:val="kk-KZ"/>
              </w:rPr>
              <w:t>.</w:t>
            </w:r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State program for the development of regions of the Republic of Kazakhstan for 2020-2025</w:t>
            </w:r>
          </w:p>
          <w:p w14:paraId="500139F4" w14:textId="77777777" w:rsidR="00D32131" w:rsidRPr="001413D4" w:rsidRDefault="00EE40FA" w:rsidP="00D32131">
            <w:pPr>
              <w:pStyle w:val="a6"/>
              <w:tabs>
                <w:tab w:val="left" w:pos="319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2131" w:rsidRPr="00463FD0">
                <w:rPr>
                  <w:rStyle w:val="a5"/>
                  <w:sz w:val="24"/>
                  <w:szCs w:val="24"/>
                </w:rPr>
                <w:t>https://www.primeminister.kz/ru/documents/gosprograms</w:t>
              </w:r>
            </w:hyperlink>
            <w:bookmarkEnd w:id="2"/>
          </w:p>
          <w:p w14:paraId="5A193881" w14:textId="77777777" w:rsidR="00D32131" w:rsidRPr="001413D4" w:rsidRDefault="00D32131" w:rsidP="00D3213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4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State program for the development of productive employment and mass entrepreneurship for 2017-2021 "</w:t>
            </w:r>
            <w:proofErr w:type="spellStart"/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Enbek</w:t>
            </w:r>
            <w:proofErr w:type="spellEnd"/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"</w:t>
            </w:r>
            <w:hyperlink r:id="rId12" w:history="1">
              <w:r w:rsidRPr="001413D4">
                <w:rPr>
                  <w:rStyle w:val="a5"/>
                  <w:rFonts w:eastAsiaTheme="minorHAnsi"/>
                  <w:sz w:val="24"/>
                  <w:szCs w:val="24"/>
                  <w:lang w:val="en-US"/>
                </w:rPr>
                <w:t>https://www.primeminister.kz/ru/documents/gosprograms</w:t>
              </w:r>
            </w:hyperlink>
          </w:p>
          <w:p w14:paraId="1499982A" w14:textId="77777777" w:rsidR="00D32131" w:rsidRPr="001413D4" w:rsidRDefault="00D32131" w:rsidP="00D3213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5</w:t>
            </w:r>
            <w:r w:rsidRPr="001413D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Law "On minimum social standards and their guarantees"</w:t>
            </w:r>
          </w:p>
          <w:p w14:paraId="78F7467E" w14:textId="636F3AED" w:rsidR="00D32131" w:rsidRPr="00D32131" w:rsidRDefault="00EE40FA" w:rsidP="00D32131">
            <w:pPr>
              <w:numPr>
                <w:ilvl w:val="0"/>
                <w:numId w:val="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3" w:history="1">
              <w:r w:rsidR="00D32131" w:rsidRPr="00463FD0">
                <w:rPr>
                  <w:rStyle w:val="a5"/>
                  <w:sz w:val="24"/>
                  <w:szCs w:val="24"/>
                  <w:lang w:eastAsia="ru-RU"/>
                </w:rPr>
                <w:t>https://tengrinews.kz/zakon/parlament-respubliki-kazahstan</w:t>
              </w:r>
            </w:hyperlink>
          </w:p>
        </w:tc>
      </w:tr>
      <w:tr w:rsidR="00D32131" w:rsidRPr="00420E90" w14:paraId="39618286" w14:textId="77777777" w:rsidTr="00D32131">
        <w:tc>
          <w:tcPr>
            <w:tcW w:w="1358" w:type="dxa"/>
            <w:vMerge/>
          </w:tcPr>
          <w:p w14:paraId="55D4BED8" w14:textId="77777777" w:rsidR="00D32131" w:rsidRPr="00541F31" w:rsidRDefault="00D32131" w:rsidP="00D3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14:paraId="5DAA53D0" w14:textId="6CD91556" w:rsidR="00D32131" w:rsidRPr="00553FF3" w:rsidRDefault="00D32131" w:rsidP="00D3213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53FF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Rating assessment of the regions of Kazakhstan by social indicators</w:t>
            </w:r>
          </w:p>
        </w:tc>
        <w:tc>
          <w:tcPr>
            <w:tcW w:w="5811" w:type="dxa"/>
          </w:tcPr>
          <w:p w14:paraId="5F146918" w14:textId="77777777" w:rsidR="00D32131" w:rsidRDefault="00D32131" w:rsidP="00D32131">
            <w:pPr>
              <w:pStyle w:val="a6"/>
              <w:tabs>
                <w:tab w:val="left" w:pos="319"/>
              </w:tabs>
              <w:ind w:left="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Тарент И.Г., </w:t>
            </w: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Юдников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С.А. Социальная политика государства. Учебное пособие. - Ногинск: Ногинский филиал </w:t>
            </w:r>
            <w:proofErr w:type="spellStart"/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РАНХиГС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,–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2014.– </w:t>
            </w:r>
            <w:r w:rsidRPr="00574EA1">
              <w:rPr>
                <w:rFonts w:ascii="Times New Roman" w:hAnsi="Times New Roman" w:cs="Times New Roman"/>
                <w:sz w:val="24"/>
              </w:rPr>
              <w:t>172 с.</w:t>
            </w:r>
          </w:p>
          <w:p w14:paraId="2D10AA71" w14:textId="77777777" w:rsidR="00D32131" w:rsidRPr="001413D4" w:rsidRDefault="00D32131" w:rsidP="00D32131">
            <w:pPr>
              <w:pStyle w:val="a6"/>
              <w:tabs>
                <w:tab w:val="left" w:pos="319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авторов ;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под общ. ред. Н</w:t>
            </w:r>
            <w:r w:rsidRPr="00287EA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287EA7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Волгина</w:t>
            </w:r>
            <w:r w:rsidRPr="00287EA7">
              <w:rPr>
                <w:rFonts w:ascii="Times New Roman" w:hAnsi="Times New Roman" w:cs="Times New Roman"/>
                <w:sz w:val="24"/>
                <w:lang w:val="en-US"/>
              </w:rPr>
              <w:t xml:space="preserve">. —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r w:rsidRPr="00287EA7">
              <w:rPr>
                <w:rFonts w:ascii="Times New Roman" w:hAnsi="Times New Roman" w:cs="Times New Roman"/>
                <w:sz w:val="24"/>
                <w:lang w:val="en-US"/>
              </w:rPr>
              <w:t>. :</w:t>
            </w:r>
            <w:proofErr w:type="gramEnd"/>
            <w:r w:rsidRPr="00287EA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КНОРУС</w:t>
            </w:r>
            <w:r w:rsidRPr="00287EA7">
              <w:rPr>
                <w:rFonts w:ascii="Times New Roman" w:hAnsi="Times New Roman" w:cs="Times New Roman"/>
                <w:sz w:val="24"/>
                <w:lang w:val="en-US"/>
              </w:rPr>
              <w:t xml:space="preserve">, 2016. — 1012 </w: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287EA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14:paraId="6A5E2941" w14:textId="73677A07" w:rsidR="00D32131" w:rsidRPr="001413D4" w:rsidRDefault="00D32131" w:rsidP="00D32131">
            <w:pPr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Carlos F. Maldonado Valera, Andrea F. Palma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Roco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Building consensus and establishing compacts in social policy.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Notes for an analytical framework. Copyright © United Nations, June 2014. –P.78</w:t>
            </w:r>
          </w:p>
        </w:tc>
      </w:tr>
      <w:tr w:rsidR="00D32131" w:rsidRPr="00420E90" w14:paraId="0AEA3552" w14:textId="77777777" w:rsidTr="00D32131">
        <w:tc>
          <w:tcPr>
            <w:tcW w:w="1358" w:type="dxa"/>
            <w:vMerge/>
          </w:tcPr>
          <w:p w14:paraId="4A278EB4" w14:textId="77777777" w:rsidR="00D32131" w:rsidRPr="00541F31" w:rsidRDefault="00D32131" w:rsidP="00D3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14:paraId="6A9A7C56" w14:textId="560C4575" w:rsidR="00D32131" w:rsidRPr="00553FF3" w:rsidRDefault="00D32131" w:rsidP="00D3213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53FF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Formation of economic relations in the region in the context of business socialization</w:t>
            </w:r>
          </w:p>
        </w:tc>
        <w:tc>
          <w:tcPr>
            <w:tcW w:w="5811" w:type="dxa"/>
          </w:tcPr>
          <w:p w14:paraId="2FD17BF6" w14:textId="77777777" w:rsidR="00D32131" w:rsidRPr="00E83EFF" w:rsidRDefault="00D32131" w:rsidP="00D3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Carlos F. Maldonado Valera, Andrea F. Palma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Roco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Building consensus and establishing compacts in social policy.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Notes for an analytical framework. Copyright © United Nations, June 2014. –P.78</w:t>
            </w:r>
          </w:p>
          <w:p w14:paraId="128D59C5" w14:textId="77777777" w:rsidR="00D32131" w:rsidRPr="00E83EFF" w:rsidRDefault="00D32131" w:rsidP="00D3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Тарент И.Г., Юдников С.А. Социальная политика государства. Учебное пособие. -Ногинск: Ногинский филиал РАНХиГС,–2014.– 172 с.</w:t>
            </w:r>
          </w:p>
          <w:p w14:paraId="53B9A665" w14:textId="77777777" w:rsidR="00D32131" w:rsidRPr="00AE2FB8" w:rsidRDefault="00D32131" w:rsidP="00D3213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14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AE2FB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The concept of creating regional</w:t>
            </w:r>
          </w:p>
          <w:p w14:paraId="43A0CD21" w14:textId="143143A4" w:rsidR="00D32131" w:rsidRPr="00D32131" w:rsidRDefault="00D32131" w:rsidP="00D32131">
            <w:pPr>
              <w:tabs>
                <w:tab w:val="left" w:pos="319"/>
              </w:tabs>
              <w:ind w:left="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AE2FB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social - entrepreneurial corporations</w:t>
            </w:r>
            <w:r>
              <w:rPr>
                <w:rStyle w:val="y2iqfc"/>
              </w:rPr>
              <w:t xml:space="preserve"> </w:t>
            </w:r>
            <w:hyperlink r:id="rId14" w:history="1">
              <w:r w:rsidRPr="00463FD0">
                <w:rPr>
                  <w:rStyle w:val="a5"/>
                  <w:sz w:val="24"/>
                  <w:szCs w:val="24"/>
                  <w:lang w:val="en-US"/>
                </w:rPr>
                <w:t xml:space="preserve">http://adilet.zan.kz/rus/docs/ </w:t>
              </w:r>
            </w:hyperlink>
          </w:p>
        </w:tc>
      </w:tr>
      <w:tr w:rsidR="00D32131" w:rsidRPr="00420E90" w14:paraId="4A591DB6" w14:textId="77777777" w:rsidTr="00D32131">
        <w:tc>
          <w:tcPr>
            <w:tcW w:w="1358" w:type="dxa"/>
            <w:vMerge/>
          </w:tcPr>
          <w:p w14:paraId="64C179C8" w14:textId="77777777" w:rsidR="00D32131" w:rsidRPr="00541F31" w:rsidRDefault="00D32131" w:rsidP="00D3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14:paraId="6D69C984" w14:textId="57D5AE6D" w:rsidR="00D32131" w:rsidRPr="00553FF3" w:rsidRDefault="00D32131" w:rsidP="00D3213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53FF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Financial aspects of stimulating the socio-economic development of regions</w:t>
            </w:r>
          </w:p>
        </w:tc>
        <w:tc>
          <w:tcPr>
            <w:tcW w:w="5811" w:type="dxa"/>
          </w:tcPr>
          <w:p w14:paraId="3B91673C" w14:textId="77777777" w:rsidR="00D32131" w:rsidRPr="00E83EFF" w:rsidRDefault="00D32131" w:rsidP="00D3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Carlos F. Maldonado Valera, Andrea F. Palma </w:t>
            </w:r>
            <w:proofErr w:type="spellStart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Roco</w:t>
            </w:r>
            <w:proofErr w:type="spellEnd"/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413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Building consensus and establishing compacts in social policy. </w:t>
            </w:r>
            <w:r w:rsidRPr="001413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Notes for an analytical framework. Copyright © United Nations, June 2014. –P.78</w:t>
            </w:r>
          </w:p>
          <w:p w14:paraId="54324841" w14:textId="77777777" w:rsidR="00D32131" w:rsidRDefault="00D32131" w:rsidP="00D3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Маргулян Я. А. М 25 Социальная политика: учебник. — СПб.: Санкт-Петербургский университет управления и экономики, 2011. — 236 с.</w:t>
            </w:r>
          </w:p>
          <w:p w14:paraId="280ACF30" w14:textId="77777777" w:rsidR="00D32131" w:rsidRPr="00AE2FB8" w:rsidRDefault="00D32131" w:rsidP="00D32131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E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Mary Daly. EU social </w:t>
            </w:r>
            <w:proofErr w:type="spellStart"/>
            <w:proofErr w:type="gramStart"/>
            <w:r w:rsidRPr="00AE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policy:developments</w:t>
            </w:r>
            <w:proofErr w:type="spellEnd"/>
            <w:proofErr w:type="gramEnd"/>
            <w:r w:rsidRPr="00AE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the field and insights for the study of social policy. American Consortium on European Union Studies (ACES) EU Center of Excellence Washington, D.C.-2012. –P.29</w:t>
            </w:r>
          </w:p>
          <w:p w14:paraId="41BB3BA7" w14:textId="77777777" w:rsidR="00D32131" w:rsidRPr="00E83EFF" w:rsidRDefault="00D32131" w:rsidP="00D321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E64C152" w14:textId="77777777" w:rsidR="00D32131" w:rsidRPr="00E83EFF" w:rsidRDefault="00D32131" w:rsidP="00D3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31" w:rsidRPr="00420E90" w14:paraId="492BDE20" w14:textId="77777777" w:rsidTr="00D32131">
        <w:tc>
          <w:tcPr>
            <w:tcW w:w="1358" w:type="dxa"/>
            <w:vMerge/>
          </w:tcPr>
          <w:p w14:paraId="4CA345D3" w14:textId="77777777" w:rsidR="00D32131" w:rsidRPr="00541F31" w:rsidRDefault="00D32131" w:rsidP="00D3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14:paraId="2EBA7AE2" w14:textId="32F54386" w:rsidR="00D32131" w:rsidRPr="00553FF3" w:rsidRDefault="00D32131" w:rsidP="00D3213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553FF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Priorities of social modernization of regions and growth of their competitiveness</w:t>
            </w:r>
          </w:p>
        </w:tc>
        <w:tc>
          <w:tcPr>
            <w:tcW w:w="5811" w:type="dxa"/>
          </w:tcPr>
          <w:p w14:paraId="062C339D" w14:textId="77777777" w:rsidR="00D32131" w:rsidRPr="001413D4" w:rsidRDefault="00D32131" w:rsidP="00D32131">
            <w:pPr>
              <w:pStyle w:val="a6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413D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Strategy "Kazakhstan -2050" </w:t>
            </w:r>
            <w:hyperlink r:id="rId15" w:history="1"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akorda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1413D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kz</w:t>
              </w:r>
            </w:hyperlink>
          </w:p>
          <w:p w14:paraId="68C4CFE5" w14:textId="77777777" w:rsidR="00D32131" w:rsidRPr="001413D4" w:rsidRDefault="00D32131" w:rsidP="00D3213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2</w:t>
            </w:r>
            <w:r>
              <w:rPr>
                <w:rStyle w:val="y2iqfc"/>
                <w:color w:val="202124"/>
                <w:lang w:val="kk-KZ"/>
              </w:rPr>
              <w:t>.</w:t>
            </w:r>
            <w:r w:rsidRPr="001413D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State program for the development of regions of the Republic of Kazakhstan for 2020-2025</w:t>
            </w:r>
          </w:p>
          <w:p w14:paraId="6168776E" w14:textId="77777777" w:rsidR="00D32131" w:rsidRPr="00E83EFF" w:rsidRDefault="00EE40FA" w:rsidP="00D321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6" w:history="1">
              <w:r w:rsidR="00D32131" w:rsidRPr="00463FD0">
                <w:rPr>
                  <w:rStyle w:val="a5"/>
                  <w:sz w:val="24"/>
                  <w:szCs w:val="24"/>
                </w:rPr>
                <w:t>https://www.primeminister.kz/ru/documents/gosprograms</w:t>
              </w:r>
            </w:hyperlink>
          </w:p>
          <w:p w14:paraId="4308F1AA" w14:textId="77777777" w:rsidR="00D32131" w:rsidRPr="00E83EFF" w:rsidRDefault="00D32131" w:rsidP="00D32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898E29" w14:textId="77777777" w:rsidR="00B31231" w:rsidRDefault="00B31231"/>
    <w:sectPr w:rsidR="00B3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EB"/>
    <w:multiLevelType w:val="hybridMultilevel"/>
    <w:tmpl w:val="44BEA9F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55A1F"/>
    <w:multiLevelType w:val="hybridMultilevel"/>
    <w:tmpl w:val="482A0696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E31D3"/>
    <w:multiLevelType w:val="hybridMultilevel"/>
    <w:tmpl w:val="216C9E30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83397"/>
    <w:multiLevelType w:val="hybridMultilevel"/>
    <w:tmpl w:val="216C9E30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006"/>
    <w:multiLevelType w:val="hybridMultilevel"/>
    <w:tmpl w:val="096E172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68C9"/>
    <w:multiLevelType w:val="hybridMultilevel"/>
    <w:tmpl w:val="216C9E30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F84913"/>
    <w:multiLevelType w:val="hybridMultilevel"/>
    <w:tmpl w:val="216C9E30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F1671F"/>
    <w:multiLevelType w:val="hybridMultilevel"/>
    <w:tmpl w:val="97DC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C6A2C"/>
    <w:multiLevelType w:val="hybridMultilevel"/>
    <w:tmpl w:val="C41C14D8"/>
    <w:lvl w:ilvl="0" w:tplc="278EF9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370E"/>
    <w:multiLevelType w:val="hybridMultilevel"/>
    <w:tmpl w:val="0E48245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4A92"/>
    <w:multiLevelType w:val="hybridMultilevel"/>
    <w:tmpl w:val="C43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90F99"/>
    <w:multiLevelType w:val="hybridMultilevel"/>
    <w:tmpl w:val="BF44493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642F"/>
    <w:multiLevelType w:val="hybridMultilevel"/>
    <w:tmpl w:val="5EAECBA0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4AA"/>
    <w:multiLevelType w:val="hybridMultilevel"/>
    <w:tmpl w:val="00263472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6466"/>
    <w:multiLevelType w:val="hybridMultilevel"/>
    <w:tmpl w:val="60200FDC"/>
    <w:lvl w:ilvl="0" w:tplc="D0F878E4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4F6982"/>
    <w:multiLevelType w:val="hybridMultilevel"/>
    <w:tmpl w:val="213ED35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E258C"/>
    <w:multiLevelType w:val="hybridMultilevel"/>
    <w:tmpl w:val="BF44493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7474A"/>
    <w:multiLevelType w:val="hybridMultilevel"/>
    <w:tmpl w:val="2D3E0B96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E2B1D"/>
    <w:multiLevelType w:val="hybridMultilevel"/>
    <w:tmpl w:val="728E17DC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7668"/>
    <w:multiLevelType w:val="hybridMultilevel"/>
    <w:tmpl w:val="AA9CBA6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07B74"/>
    <w:multiLevelType w:val="hybridMultilevel"/>
    <w:tmpl w:val="ED267288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975CA"/>
    <w:multiLevelType w:val="hybridMultilevel"/>
    <w:tmpl w:val="0E48245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70D2A"/>
    <w:multiLevelType w:val="hybridMultilevel"/>
    <w:tmpl w:val="44BEA9F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7D7C"/>
    <w:multiLevelType w:val="hybridMultilevel"/>
    <w:tmpl w:val="97DC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3325C"/>
    <w:multiLevelType w:val="hybridMultilevel"/>
    <w:tmpl w:val="213ED35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9179B"/>
    <w:multiLevelType w:val="hybridMultilevel"/>
    <w:tmpl w:val="03F04B6C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E0C1E"/>
    <w:multiLevelType w:val="hybridMultilevel"/>
    <w:tmpl w:val="310856EE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A3937"/>
    <w:multiLevelType w:val="hybridMultilevel"/>
    <w:tmpl w:val="216C9E30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27"/>
  </w:num>
  <w:num w:numId="9">
    <w:abstractNumId w:val="5"/>
  </w:num>
  <w:num w:numId="10">
    <w:abstractNumId w:val="11"/>
  </w:num>
  <w:num w:numId="11">
    <w:abstractNumId w:val="0"/>
  </w:num>
  <w:num w:numId="12">
    <w:abstractNumId w:val="22"/>
  </w:num>
  <w:num w:numId="13">
    <w:abstractNumId w:val="16"/>
  </w:num>
  <w:num w:numId="14">
    <w:abstractNumId w:val="26"/>
  </w:num>
  <w:num w:numId="15">
    <w:abstractNumId w:val="19"/>
  </w:num>
  <w:num w:numId="16">
    <w:abstractNumId w:val="9"/>
  </w:num>
  <w:num w:numId="17">
    <w:abstractNumId w:val="1"/>
  </w:num>
  <w:num w:numId="18">
    <w:abstractNumId w:val="4"/>
  </w:num>
  <w:num w:numId="19">
    <w:abstractNumId w:val="24"/>
  </w:num>
  <w:num w:numId="20">
    <w:abstractNumId w:val="15"/>
  </w:num>
  <w:num w:numId="21">
    <w:abstractNumId w:val="20"/>
  </w:num>
  <w:num w:numId="22">
    <w:abstractNumId w:val="21"/>
  </w:num>
  <w:num w:numId="23">
    <w:abstractNumId w:val="17"/>
  </w:num>
  <w:num w:numId="24">
    <w:abstractNumId w:val="12"/>
  </w:num>
  <w:num w:numId="25">
    <w:abstractNumId w:val="10"/>
  </w:num>
  <w:num w:numId="26">
    <w:abstractNumId w:val="18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EA"/>
    <w:rsid w:val="00001B98"/>
    <w:rsid w:val="00031789"/>
    <w:rsid w:val="00036AEE"/>
    <w:rsid w:val="00072ED4"/>
    <w:rsid w:val="00095949"/>
    <w:rsid w:val="000A2765"/>
    <w:rsid w:val="000C5675"/>
    <w:rsid w:val="000E7A03"/>
    <w:rsid w:val="001105AC"/>
    <w:rsid w:val="0013481C"/>
    <w:rsid w:val="00145D25"/>
    <w:rsid w:val="00157CD7"/>
    <w:rsid w:val="0018718B"/>
    <w:rsid w:val="001A0498"/>
    <w:rsid w:val="00232FB4"/>
    <w:rsid w:val="002347A4"/>
    <w:rsid w:val="002426D6"/>
    <w:rsid w:val="002A48EA"/>
    <w:rsid w:val="00332249"/>
    <w:rsid w:val="00364266"/>
    <w:rsid w:val="003918FE"/>
    <w:rsid w:val="003F1F27"/>
    <w:rsid w:val="00420E90"/>
    <w:rsid w:val="00480846"/>
    <w:rsid w:val="004B162B"/>
    <w:rsid w:val="00515E37"/>
    <w:rsid w:val="00525759"/>
    <w:rsid w:val="005A70C9"/>
    <w:rsid w:val="005C74C9"/>
    <w:rsid w:val="005E5625"/>
    <w:rsid w:val="006E52FC"/>
    <w:rsid w:val="007235CD"/>
    <w:rsid w:val="00750359"/>
    <w:rsid w:val="00762623"/>
    <w:rsid w:val="00771617"/>
    <w:rsid w:val="007C238E"/>
    <w:rsid w:val="008232FD"/>
    <w:rsid w:val="00867F15"/>
    <w:rsid w:val="0087791A"/>
    <w:rsid w:val="009432E8"/>
    <w:rsid w:val="0098682D"/>
    <w:rsid w:val="009A0860"/>
    <w:rsid w:val="009B5ADF"/>
    <w:rsid w:val="00A32031"/>
    <w:rsid w:val="00AA78F9"/>
    <w:rsid w:val="00AB5DA7"/>
    <w:rsid w:val="00B05CC9"/>
    <w:rsid w:val="00B31231"/>
    <w:rsid w:val="00BD07F6"/>
    <w:rsid w:val="00C25B03"/>
    <w:rsid w:val="00C455F6"/>
    <w:rsid w:val="00D12E0B"/>
    <w:rsid w:val="00D32131"/>
    <w:rsid w:val="00DC27B1"/>
    <w:rsid w:val="00DF18A4"/>
    <w:rsid w:val="00E06D0D"/>
    <w:rsid w:val="00E16604"/>
    <w:rsid w:val="00E36B23"/>
    <w:rsid w:val="00EE40FA"/>
    <w:rsid w:val="00F1170B"/>
    <w:rsid w:val="00F60788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5328"/>
  <w15:docId w15:val="{C377DDEF-0FBE-4FEF-AC91-82F6E2D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15E37"/>
    <w:rPr>
      <w:rFonts w:cs="Times New Roman"/>
      <w:b/>
      <w:bCs/>
    </w:rPr>
  </w:style>
  <w:style w:type="character" w:styleId="a5">
    <w:name w:val="Hyperlink"/>
    <w:unhideWhenUsed/>
    <w:rsid w:val="001105AC"/>
    <w:rPr>
      <w:color w:val="0000FF"/>
      <w:u w:val="single"/>
    </w:rPr>
  </w:style>
  <w:style w:type="paragraph" w:styleId="a6">
    <w:name w:val="List Paragraph"/>
    <w:aliases w:val="Стандартный,маркированный,List Paragraph,Абзац списка1,Абзац списка11,Абзац списка7,Абзац списка71,Абзац списка8,List Paragraph1,Абзац с отступом,References,Heading1,Colorful List - Accent 11,Bullet List,FooterText,numbered,Абзац списка2"/>
    <w:basedOn w:val="a"/>
    <w:link w:val="a7"/>
    <w:uiPriority w:val="34"/>
    <w:qFormat/>
    <w:rsid w:val="001105AC"/>
    <w:pPr>
      <w:ind w:left="720"/>
      <w:contextualSpacing/>
    </w:pPr>
  </w:style>
  <w:style w:type="character" w:customStyle="1" w:styleId="a7">
    <w:name w:val="Абзац списка Знак"/>
    <w:aliases w:val="Стандартный Знак,маркированный Знак,List Paragraph Знак,Абзац списка1 Знак,Абзац списка11 Знак,Абзац списка7 Знак,Абзац списка71 Знак,Абзац списка8 Знак,List Paragraph1 Знак,Абзац с отступом Знак,References Знак,Heading1 Знак"/>
    <w:link w:val="a6"/>
    <w:uiPriority w:val="34"/>
    <w:rsid w:val="00C455F6"/>
  </w:style>
  <w:style w:type="character" w:styleId="a8">
    <w:name w:val="Intense Emphasis"/>
    <w:basedOn w:val="a0"/>
    <w:uiPriority w:val="21"/>
    <w:qFormat/>
    <w:rsid w:val="00F1170B"/>
    <w:rPr>
      <w:i/>
      <w:iCs/>
      <w:color w:val="5B9BD5" w:themeColor="accent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84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157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7C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5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13" Type="http://schemas.openxmlformats.org/officeDocument/2006/relationships/hyperlink" Target="https://tengrinews.kz/zakon/parlament-respubliki-kazahst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orda.kz" TargetMode="External"/><Relationship Id="rId12" Type="http://schemas.openxmlformats.org/officeDocument/2006/relationships/hyperlink" Target="https://www.primeminister.kz/ru/documents/gosprogra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imeminister.kz/ru/documents/gosprogra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er.narxoz.kz/ru" TargetMode="External"/><Relationship Id="rId11" Type="http://schemas.openxmlformats.org/officeDocument/2006/relationships/hyperlink" Target="https://www.primeminister.kz/ru/documents/gosprograms" TargetMode="External"/><Relationship Id="rId5" Type="http://schemas.openxmlformats.org/officeDocument/2006/relationships/hyperlink" Target="http://caer.narxoz.kz/ru" TargetMode="External"/><Relationship Id="rId15" Type="http://schemas.openxmlformats.org/officeDocument/2006/relationships/hyperlink" Target="http://www.akorda.kz" TargetMode="External"/><Relationship Id="rId10" Type="http://schemas.openxmlformats.org/officeDocument/2006/relationships/hyperlink" Target="https://www.primeminister.kz/ru/documents/gos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eminister.kz/ru/documents/gosprograms" TargetMode="External"/><Relationship Id="rId14" Type="http://schemas.openxmlformats.org/officeDocument/2006/relationships/hyperlink" Target="http://adilet.zan.kz/rus/docs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Ералиева Яна Александровна</dc:creator>
  <cp:keywords/>
  <dc:description/>
  <cp:lastModifiedBy>Арыстанбаева Сауле Сабыровна</cp:lastModifiedBy>
  <cp:revision>2</cp:revision>
  <dcterms:created xsi:type="dcterms:W3CDTF">2021-06-16T15:30:00Z</dcterms:created>
  <dcterms:modified xsi:type="dcterms:W3CDTF">2021-06-16T15:30:00Z</dcterms:modified>
</cp:coreProperties>
</file>